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BB00DC" w14:paraId="2C65A41E" w14:textId="77777777" w:rsidTr="00C97F61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14:paraId="0F69AB60" w14:textId="77777777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rtl/>
              </w:rPr>
              <w:t>المرشح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14:paraId="63E03BDE" w14:textId="77777777" w:rsidR="00BB00DC" w:rsidRDefault="00BB00DC" w:rsidP="00C97F61">
            <w:pPr>
              <w:bidi/>
              <w:spacing w:after="0" w:line="240" w:lineRule="auto"/>
            </w:pPr>
          </w:p>
        </w:tc>
      </w:tr>
      <w:tr w:rsidR="00BB00DC" w14:paraId="68C04446" w14:textId="77777777" w:rsidTr="00C97F61">
        <w:trPr>
          <w:trHeight w:val="397"/>
        </w:trPr>
        <w:tc>
          <w:tcPr>
            <w:tcW w:w="2210" w:type="dxa"/>
            <w:tcBorders>
              <w:left w:val="nil"/>
            </w:tcBorders>
          </w:tcPr>
          <w:p w14:paraId="5255DF06" w14:textId="0C8AEB2A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مُجري</w:t>
            </w:r>
            <w:r w:rsidR="00C97F6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المقابلة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14:paraId="4359D800" w14:textId="77777777" w:rsidR="00BB00DC" w:rsidRDefault="00BB00DC" w:rsidP="00C97F61">
            <w:pPr>
              <w:bidi/>
              <w:spacing w:after="0" w:line="240" w:lineRule="auto"/>
            </w:pPr>
          </w:p>
        </w:tc>
      </w:tr>
      <w:tr w:rsidR="00BB00DC" w14:paraId="551F1819" w14:textId="77777777" w:rsidTr="00C97F61">
        <w:trPr>
          <w:trHeight w:val="397"/>
        </w:trPr>
        <w:tc>
          <w:tcPr>
            <w:tcW w:w="2210" w:type="dxa"/>
            <w:tcBorders>
              <w:left w:val="nil"/>
            </w:tcBorders>
          </w:tcPr>
          <w:p w14:paraId="33082E30" w14:textId="007D052A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تاريخ</w:t>
            </w:r>
            <w:r w:rsidR="00C97F6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المقابلة</w:t>
            </w:r>
          </w:p>
        </w:tc>
        <w:tc>
          <w:tcPr>
            <w:tcW w:w="8251" w:type="dxa"/>
            <w:gridSpan w:val="3"/>
            <w:tcBorders>
              <w:right w:val="nil"/>
            </w:tcBorders>
          </w:tcPr>
          <w:p w14:paraId="5BE0AB79" w14:textId="77777777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</w:p>
        </w:tc>
      </w:tr>
      <w:tr w:rsidR="00BB00DC" w14:paraId="1A564EFC" w14:textId="77777777" w:rsidTr="00C97F61">
        <w:trPr>
          <w:trHeight w:val="567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24EC5A70" w14:textId="13FE8872" w:rsidR="00BB00DC" w:rsidRDefault="00BB00DC" w:rsidP="00C97F61">
            <w:pPr>
              <w:bidi/>
              <w:spacing w:before="120" w:after="12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الموضوع/</w:t>
            </w:r>
            <w:r w:rsidR="00C97F6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المجموعة</w:t>
            </w:r>
            <w:r w:rsidR="00C97F6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الوظيفية</w:t>
            </w:r>
            <w:r w:rsidR="00BA2A88">
              <w:rPr>
                <w:b/>
                <w:bCs/>
                <w:sz w:val="24"/>
                <w:szCs w:val="24"/>
                <w:rtl/>
              </w:rPr>
              <w:t>:</w:t>
            </w:r>
            <w:r w:rsidR="00C97F61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B00DC" w14:paraId="5DB68069" w14:textId="77777777" w:rsidTr="00C97F61"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14:paraId="7C20DA48" w14:textId="76C622ED" w:rsidR="00BB00DC" w:rsidRDefault="00BB00DC" w:rsidP="00C97F61">
            <w:pPr>
              <w:bidi/>
              <w:spacing w:before="60" w:after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C97F6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أسئلة</w:t>
            </w:r>
            <w:r w:rsidR="00C97F61">
              <w:rPr>
                <w:b/>
                <w:b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يرجى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استخلاص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الأسئلة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أعلى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خمس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"مجالات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المسؤولية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الرئيسية"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المدرجة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دليل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إرشادات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الاختيار.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استخدم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الصيغة</w:t>
            </w:r>
            <w:r w:rsidR="00BA2A88">
              <w:rPr>
                <w:i/>
                <w:iCs/>
                <w:rtl/>
              </w:rPr>
              <w:t>: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"من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فضلك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أخبرنا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موقف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حيث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يتوجب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عليك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</w:rPr>
              <w:t>..."</w:t>
            </w:r>
          </w:p>
          <w:p w14:paraId="1362F9F7" w14:textId="16347F23" w:rsidR="00BB00DC" w:rsidRDefault="00BB00DC" w:rsidP="00C97F61">
            <w:pPr>
              <w:bidi/>
              <w:spacing w:before="6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>مبدأ</w:t>
            </w:r>
            <w:r w:rsidR="00C97F61"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b/>
                <w:bCs/>
                <w:i/>
                <w:iCs/>
              </w:rPr>
              <w:t>CARL</w:t>
            </w:r>
            <w:r w:rsidR="00BA2A88">
              <w:rPr>
                <w:b/>
                <w:bCs/>
                <w:i/>
                <w:iCs/>
                <w:rtl/>
              </w:rPr>
              <w:t>:</w:t>
            </w:r>
          </w:p>
          <w:p w14:paraId="571C2B4E" w14:textId="56314C1C" w:rsidR="00BB00DC" w:rsidRDefault="00BB00DC" w:rsidP="00C97F61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السياق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يمكنك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تعطينا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لمحة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عامة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موقف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يتوجب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عليك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...؟</w:t>
            </w:r>
          </w:p>
          <w:p w14:paraId="6EB6407A" w14:textId="29096D05" w:rsidR="00BB00DC" w:rsidRDefault="00BB00DC" w:rsidP="00C97F61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التصرف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دورك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المحدد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...؟</w:t>
            </w:r>
          </w:p>
          <w:p w14:paraId="60D46CCC" w14:textId="56A73FBE" w:rsidR="00BB00DC" w:rsidRDefault="00BB00DC" w:rsidP="00C97F61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النتائج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كانت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نتيجة/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آثار/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مخرجات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عملك؟</w:t>
            </w:r>
            <w:r w:rsidR="00C97F61">
              <w:rPr>
                <w:i/>
                <w:iCs/>
                <w:rtl/>
              </w:rPr>
              <w:t xml:space="preserve">  </w:t>
            </w:r>
          </w:p>
          <w:p w14:paraId="505EBE47" w14:textId="2ED34CE8" w:rsidR="00BB00DC" w:rsidRDefault="00BB00DC" w:rsidP="00C97F61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التعلم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-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ماذا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تعلمت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هذا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الموقف؟</w:t>
            </w:r>
          </w:p>
        </w:tc>
      </w:tr>
      <w:tr w:rsidR="00BB00DC" w14:paraId="4A48E50C" w14:textId="77777777" w:rsidTr="00C97F61">
        <w:trPr>
          <w:trHeight w:val="7257"/>
        </w:trPr>
        <w:tc>
          <w:tcPr>
            <w:tcW w:w="10461" w:type="dxa"/>
            <w:gridSpan w:val="4"/>
          </w:tcPr>
          <w:p w14:paraId="3D691516" w14:textId="77777777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ملاحظات</w:t>
            </w:r>
          </w:p>
          <w:p w14:paraId="035AB7C6" w14:textId="77777777" w:rsidR="00BB00DC" w:rsidRDefault="00BB00DC" w:rsidP="00C97F61">
            <w:pPr>
              <w:bidi/>
              <w:spacing w:after="0" w:line="240" w:lineRule="auto"/>
            </w:pPr>
          </w:p>
        </w:tc>
      </w:tr>
      <w:tr w:rsidR="00BB00DC" w14:paraId="18ED8D02" w14:textId="77777777" w:rsidTr="00C97F61">
        <w:trPr>
          <w:trHeight w:val="283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987C716" w14:textId="77777777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النقاط</w:t>
            </w:r>
          </w:p>
        </w:tc>
      </w:tr>
      <w:tr w:rsidR="00BB00DC" w14:paraId="7862FC55" w14:textId="77777777" w:rsidTr="00C97F61">
        <w:trPr>
          <w:trHeight w:val="79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14:paraId="6C473C6C" w14:textId="154DB1EB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معرفة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قوية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بالموضوع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التخصصي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(2)</w:t>
            </w:r>
          </w:p>
          <w:p w14:paraId="03E5EC01" w14:textId="77777777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6" w:type="dxa"/>
            <w:tcBorders>
              <w:bottom w:val="nil"/>
            </w:tcBorders>
            <w:shd w:val="clear" w:color="auto" w:fill="D9D9D9"/>
          </w:tcPr>
          <w:p w14:paraId="269BA414" w14:textId="38F7BB28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معرفة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كافية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بالموضوع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التخصصي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(1)</w:t>
            </w:r>
          </w:p>
          <w:p w14:paraId="3BF25235" w14:textId="77777777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/>
          </w:tcPr>
          <w:p w14:paraId="5A4884E8" w14:textId="2B1C5F0D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rtl/>
              </w:rPr>
              <w:t>يبرهن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على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عدم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كفاية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المعرفة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بالموضوع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  <w:rtl/>
              </w:rPr>
              <w:t>التخصصي</w:t>
            </w:r>
            <w:r w:rsidR="00C97F61">
              <w:rPr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(0)</w:t>
            </w:r>
          </w:p>
          <w:p w14:paraId="2B1FA754" w14:textId="77777777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</w:tr>
    </w:tbl>
    <w:p w14:paraId="08773946" w14:textId="77777777" w:rsidR="00BB00DC" w:rsidRDefault="00BB00DC" w:rsidP="00C97F61">
      <w:pPr>
        <w:bidi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 w:type="page"/>
      </w:r>
    </w:p>
    <w:p w14:paraId="60DCF796" w14:textId="77777777" w:rsidR="00BB00DC" w:rsidRDefault="00BB00DC" w:rsidP="00C97F61">
      <w:pPr>
        <w:tabs>
          <w:tab w:val="left" w:pos="1746"/>
        </w:tabs>
        <w:bidi/>
        <w:ind w:left="-464"/>
      </w:pPr>
    </w:p>
    <w:tbl>
      <w:tblPr>
        <w:bidiVisual/>
        <w:tblW w:w="104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0"/>
        <w:gridCol w:w="1658"/>
        <w:gridCol w:w="3296"/>
        <w:gridCol w:w="3297"/>
      </w:tblGrid>
      <w:tr w:rsidR="00BB00DC" w14:paraId="36ACE8FC" w14:textId="77777777" w:rsidTr="00BA2A88">
        <w:trPr>
          <w:trHeight w:val="397"/>
        </w:trPr>
        <w:tc>
          <w:tcPr>
            <w:tcW w:w="2210" w:type="dxa"/>
            <w:tcBorders>
              <w:top w:val="nil"/>
              <w:left w:val="nil"/>
            </w:tcBorders>
          </w:tcPr>
          <w:p w14:paraId="1813286F" w14:textId="77777777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المرشح</w:t>
            </w:r>
          </w:p>
        </w:tc>
        <w:tc>
          <w:tcPr>
            <w:tcW w:w="8251" w:type="dxa"/>
            <w:gridSpan w:val="3"/>
            <w:tcBorders>
              <w:top w:val="nil"/>
              <w:right w:val="nil"/>
            </w:tcBorders>
          </w:tcPr>
          <w:p w14:paraId="3202F63A" w14:textId="77777777" w:rsidR="00BB00DC" w:rsidRDefault="00BB00DC" w:rsidP="00C97F61">
            <w:pPr>
              <w:bidi/>
              <w:spacing w:after="0" w:line="240" w:lineRule="auto"/>
            </w:pPr>
          </w:p>
        </w:tc>
      </w:tr>
      <w:tr w:rsidR="00BB00DC" w14:paraId="2CA8DAB5" w14:textId="77777777" w:rsidTr="00BA2A88">
        <w:trPr>
          <w:trHeight w:val="567"/>
        </w:trPr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2272E430" w14:textId="47F9258F" w:rsidR="00BB00DC" w:rsidRDefault="00BB00DC" w:rsidP="00C97F61">
            <w:pPr>
              <w:bidi/>
              <w:spacing w:before="120" w:after="12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التنوع</w:t>
            </w:r>
            <w:r w:rsidR="00C97F6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الجنساني/</w:t>
            </w:r>
            <w:r w:rsidR="00C97F6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التشميل/</w:t>
            </w:r>
            <w:r w:rsidR="00C97F61"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b/>
                <w:bCs/>
                <w:sz w:val="24"/>
                <w:szCs w:val="24"/>
                <w:rtl/>
              </w:rPr>
              <w:t>التعميم</w:t>
            </w:r>
          </w:p>
        </w:tc>
      </w:tr>
      <w:tr w:rsidR="00BB00DC" w14:paraId="7DABBCC1" w14:textId="77777777" w:rsidTr="00BA2A88">
        <w:tc>
          <w:tcPr>
            <w:tcW w:w="10461" w:type="dxa"/>
            <w:gridSpan w:val="4"/>
            <w:tcBorders>
              <w:left w:val="nil"/>
              <w:right w:val="nil"/>
            </w:tcBorders>
          </w:tcPr>
          <w:p w14:paraId="64DB205A" w14:textId="1AFB305A" w:rsidR="00BB00DC" w:rsidRDefault="00BB00DC" w:rsidP="00C97F61">
            <w:pPr>
              <w:bidi/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سؤال</w:t>
            </w:r>
            <w:r w:rsidR="00C97F6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1</w:t>
            </w:r>
          </w:p>
          <w:p w14:paraId="45750B4A" w14:textId="0C9F690E" w:rsidR="00BB00DC" w:rsidRDefault="00BB00DC" w:rsidP="00C97F61">
            <w:pPr>
              <w:bidi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  <w:rtl/>
              </w:rPr>
              <w:t>أسئلة</w:t>
            </w:r>
            <w:r w:rsidR="00C97F61">
              <w:rPr>
                <w:b/>
                <w:bCs/>
                <w:rtl/>
              </w:rPr>
              <w:t xml:space="preserve"> </w:t>
            </w:r>
            <w:r>
              <w:rPr>
                <w:b/>
                <w:bCs/>
                <w:rtl/>
              </w:rPr>
              <w:t>نموذجية</w:t>
            </w:r>
            <w:r w:rsidR="00BA2A88">
              <w:rPr>
                <w:b/>
                <w:bCs/>
                <w:rtl/>
              </w:rPr>
              <w:t>:</w:t>
            </w:r>
            <w:r w:rsidR="00C97F61">
              <w:rPr>
                <w:b/>
                <w:bCs/>
                <w:rtl/>
              </w:rPr>
              <w:t xml:space="preserve"> </w:t>
            </w:r>
            <w:r>
              <w:rPr>
                <w:i/>
                <w:iCs/>
                <w:rtl/>
              </w:rPr>
              <w:t>ما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الجوانب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الأكثر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تحدياً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بيئة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العمل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تتميز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بالتنوع/التشميل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الجنساني؟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|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الرجاء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وصف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الطرق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عززت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بها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التنوع/التشميل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الجنساني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موقعك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(مواقعك)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حالياً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أو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السابق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|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يرجى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توضيح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كيف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لعب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التنوع/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التعميم/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التشميل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الجنساني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دوراً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حياتك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المهنية.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[يرجى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الرجوع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إلى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دليل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إرشادات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الاختيار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لمزيد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الأسئلة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النموذجية]</w:t>
            </w:r>
          </w:p>
          <w:p w14:paraId="363EF39E" w14:textId="77777777" w:rsidR="00BB00DC" w:rsidRDefault="00BB00DC" w:rsidP="00C97F61">
            <w:pPr>
              <w:bidi/>
              <w:spacing w:before="60" w:after="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rtl/>
              </w:rPr>
              <w:t>المتابعة</w:t>
            </w:r>
          </w:p>
          <w:p w14:paraId="2814D728" w14:textId="2148F176" w:rsidR="00BB00DC" w:rsidRDefault="00BB00DC" w:rsidP="00C97F61">
            <w:pPr>
              <w:pStyle w:val="ListParagraph"/>
              <w:numPr>
                <w:ilvl w:val="0"/>
                <w:numId w:val="13"/>
              </w:numPr>
              <w:bidi/>
              <w:spacing w:after="0"/>
              <w:ind w:left="318" w:hanging="318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i/>
                <w:iCs/>
                <w:rtl/>
              </w:rPr>
              <w:t>كيف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أعدتك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خبراتك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وخلفيتك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لتكون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فعالاً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هذا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الصدد؟</w:t>
            </w:r>
          </w:p>
          <w:p w14:paraId="428EDC71" w14:textId="38BDA3ED" w:rsidR="00BB00DC" w:rsidRDefault="00BB00DC" w:rsidP="00C97F61">
            <w:pPr>
              <w:pStyle w:val="ListParagraph"/>
              <w:numPr>
                <w:ilvl w:val="0"/>
                <w:numId w:val="13"/>
              </w:numPr>
              <w:bidi/>
              <w:spacing w:after="120"/>
              <w:ind w:left="318" w:hanging="318"/>
              <w:rPr>
                <w:rFonts w:ascii="Times New Roman" w:hAnsi="Times New Roman" w:cs="Times New Roman"/>
              </w:rPr>
            </w:pPr>
            <w:r>
              <w:rPr>
                <w:i/>
                <w:iCs/>
                <w:rtl/>
              </w:rPr>
              <w:t>ما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هي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الجهود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المحددة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التي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شاركت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فيها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للحد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من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التحيز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ومراعاة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التنوع/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التعميم/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التشميل</w:t>
            </w:r>
            <w:r w:rsidR="00C97F61">
              <w:rPr>
                <w:i/>
                <w:iCs/>
                <w:rtl/>
              </w:rPr>
              <w:t xml:space="preserve"> </w:t>
            </w:r>
            <w:r>
              <w:rPr>
                <w:i/>
                <w:iCs/>
                <w:rtl/>
              </w:rPr>
              <w:t>الجنساني؟</w:t>
            </w:r>
          </w:p>
        </w:tc>
      </w:tr>
      <w:tr w:rsidR="00BB00DC" w14:paraId="1215A938" w14:textId="77777777" w:rsidTr="00BA2A88">
        <w:trPr>
          <w:trHeight w:val="7370"/>
        </w:trPr>
        <w:tc>
          <w:tcPr>
            <w:tcW w:w="10461" w:type="dxa"/>
            <w:gridSpan w:val="4"/>
          </w:tcPr>
          <w:p w14:paraId="407532EC" w14:textId="77777777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ملاحظات</w:t>
            </w:r>
          </w:p>
          <w:p w14:paraId="6B2F567B" w14:textId="77777777" w:rsidR="00BB00DC" w:rsidRDefault="00BB00DC" w:rsidP="00C97F61">
            <w:pPr>
              <w:bidi/>
              <w:spacing w:after="0" w:line="240" w:lineRule="auto"/>
            </w:pPr>
          </w:p>
        </w:tc>
      </w:tr>
      <w:tr w:rsidR="00BB00DC" w14:paraId="5A655D34" w14:textId="77777777" w:rsidTr="00BA2A88">
        <w:tc>
          <w:tcPr>
            <w:tcW w:w="10461" w:type="dxa"/>
            <w:gridSpan w:val="4"/>
            <w:tcBorders>
              <w:left w:val="nil"/>
              <w:right w:val="nil"/>
            </w:tcBorders>
            <w:shd w:val="clear" w:color="auto" w:fill="D9D9D9"/>
          </w:tcPr>
          <w:p w14:paraId="6409789F" w14:textId="77777777" w:rsidR="00BB00DC" w:rsidRDefault="00BB00DC" w:rsidP="00C97F61">
            <w:pPr>
              <w:bidi/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  <w:rtl/>
              </w:rPr>
              <w:t>النقاط</w:t>
            </w:r>
          </w:p>
        </w:tc>
      </w:tr>
      <w:tr w:rsidR="00BB00DC" w14:paraId="58032FD1" w14:textId="77777777" w:rsidTr="00BA2A88">
        <w:trPr>
          <w:trHeight w:val="764"/>
        </w:trPr>
        <w:tc>
          <w:tcPr>
            <w:tcW w:w="3868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14:paraId="7DB56DE0" w14:textId="0DB49329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يبرهن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على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الاحترام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القوي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للتنوع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الجنساني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والمساواة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الجنسانية،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ويمارس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التشميل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(2)</w:t>
            </w:r>
          </w:p>
          <w:p w14:paraId="34453059" w14:textId="77777777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MS Gothic" w:eastAsia="MS Gothic" w:cs="MS Gothic" w:hint="eastAsia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6" w:type="dxa"/>
            <w:tcBorders>
              <w:bottom w:val="nil"/>
            </w:tcBorders>
            <w:shd w:val="clear" w:color="auto" w:fill="D9D9D9"/>
          </w:tcPr>
          <w:p w14:paraId="5D5C977A" w14:textId="36861689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يبرهن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على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الوعي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والاحترام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للتنوع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الجنساني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(1)</w:t>
            </w:r>
          </w:p>
          <w:p w14:paraId="442C18A8" w14:textId="77777777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  <w:tc>
          <w:tcPr>
            <w:tcW w:w="3297" w:type="dxa"/>
            <w:tcBorders>
              <w:bottom w:val="nil"/>
              <w:right w:val="nil"/>
            </w:tcBorders>
            <w:shd w:val="clear" w:color="auto" w:fill="D9D9D9"/>
          </w:tcPr>
          <w:p w14:paraId="6ABAD01A" w14:textId="1EE8892B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rtl/>
              </w:rPr>
              <w:t>يفتقر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إلى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الوعي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واحترام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التنوع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والمساواة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والتشميل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  <w:rtl/>
              </w:rPr>
              <w:t>الجنساني</w:t>
            </w:r>
            <w:r w:rsidR="00C97F61">
              <w:rPr>
                <w:b/>
                <w:bCs/>
                <w:sz w:val="18"/>
                <w:szCs w:val="18"/>
                <w:rtl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(0)</w:t>
            </w:r>
          </w:p>
          <w:p w14:paraId="1BCE64F1" w14:textId="77777777" w:rsidR="00BB00DC" w:rsidRDefault="00BB00DC" w:rsidP="00C97F61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b/>
                <w:bCs/>
                <w:sz w:val="20"/>
                <w:szCs w:val="20"/>
              </w:rPr>
              <w:t>☐</w:t>
            </w:r>
          </w:p>
        </w:tc>
      </w:tr>
    </w:tbl>
    <w:p w14:paraId="0D4E3C98" w14:textId="77777777" w:rsidR="00BB00DC" w:rsidRDefault="00BB00DC" w:rsidP="00C97F61">
      <w:pPr>
        <w:bidi/>
        <w:rPr>
          <w:b/>
          <w:bCs/>
          <w:sz w:val="20"/>
          <w:szCs w:val="20"/>
        </w:rPr>
      </w:pPr>
    </w:p>
    <w:p w14:paraId="0D775AA1" w14:textId="77777777" w:rsidR="00BB00DC" w:rsidRDefault="00BB00DC" w:rsidP="00C97F61">
      <w:pPr>
        <w:bidi/>
        <w:spacing w:before="120"/>
        <w:ind w:right="-646"/>
        <w:rPr>
          <w:b/>
          <w:bCs/>
        </w:rPr>
      </w:pPr>
    </w:p>
    <w:p w14:paraId="36DC89F0" w14:textId="6F337092" w:rsidR="00BB00DC" w:rsidRDefault="00BB00DC" w:rsidP="00C97F61">
      <w:pPr>
        <w:bidi/>
        <w:spacing w:before="120"/>
        <w:ind w:left="-425" w:right="-646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ملاحظات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توضيحية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ومنهجية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التقييم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في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المقابلات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المتعلقة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بالخبرة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في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موضوع</w:t>
      </w:r>
      <w:r w:rsidR="00C97F61">
        <w:rPr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  <w:rtl/>
        </w:rPr>
        <w:t>التخصص</w:t>
      </w:r>
    </w:p>
    <w:p w14:paraId="45A47F8C" w14:textId="77777777" w:rsidR="00BB00DC" w:rsidRDefault="00BB00DC" w:rsidP="00C97F61">
      <w:pPr>
        <w:bidi/>
        <w:spacing w:after="120"/>
        <w:ind w:left="-425" w:right="-286"/>
        <w:contextualSpacing/>
        <w:rPr>
          <w:b/>
          <w:bCs/>
        </w:rPr>
      </w:pPr>
      <w:r>
        <w:pict w14:anchorId="55188B0E">
          <v:rect id="_x0000_i1025" style="width:0;height:1.5pt" o:hralign="center" o:hrstd="t" o:hr="t" fillcolor="#a0a0a0" stroked="f"/>
        </w:pict>
      </w:r>
    </w:p>
    <w:p w14:paraId="52BE0303" w14:textId="77777777" w:rsidR="00BB00DC" w:rsidRDefault="00BB00DC" w:rsidP="00C97F61">
      <w:pPr>
        <w:bidi/>
        <w:spacing w:before="120" w:after="120"/>
        <w:ind w:left="-426" w:right="-646"/>
        <w:contextualSpacing/>
        <w:rPr>
          <w:sz w:val="16"/>
          <w:szCs w:val="16"/>
        </w:rPr>
      </w:pPr>
    </w:p>
    <w:p w14:paraId="5E866C2B" w14:textId="3D144B3D" w:rsidR="00BB00DC" w:rsidRDefault="00BB00DC" w:rsidP="00C97F61">
      <w:pPr>
        <w:bidi/>
        <w:jc w:val="both"/>
      </w:pPr>
      <w:r>
        <w:rPr>
          <w:rtl/>
        </w:rPr>
        <w:t>بعد</w:t>
      </w:r>
      <w:r w:rsidR="00C97F61">
        <w:rPr>
          <w:rtl/>
        </w:rPr>
        <w:t xml:space="preserve"> </w:t>
      </w:r>
      <w:r>
        <w:rPr>
          <w:rtl/>
        </w:rPr>
        <w:t>الجزء</w:t>
      </w:r>
      <w:r w:rsidR="00C97F61">
        <w:rPr>
          <w:rtl/>
        </w:rPr>
        <w:t xml:space="preserve"> </w:t>
      </w:r>
      <w:r>
        <w:rPr>
          <w:rtl/>
        </w:rPr>
        <w:t>الخاص</w:t>
      </w:r>
      <w:r w:rsidR="00C97F61">
        <w:rPr>
          <w:rtl/>
        </w:rPr>
        <w:t xml:space="preserve"> </w:t>
      </w:r>
      <w:r>
        <w:rPr>
          <w:rtl/>
        </w:rPr>
        <w:t>بالمقدمة،</w:t>
      </w:r>
      <w:r w:rsidR="00C97F61">
        <w:rPr>
          <w:rtl/>
        </w:rPr>
        <w:t xml:space="preserve"> </w:t>
      </w:r>
      <w:r>
        <w:rPr>
          <w:rtl/>
        </w:rPr>
        <w:t>فإن</w:t>
      </w:r>
      <w:r w:rsidR="00C97F61">
        <w:rPr>
          <w:rtl/>
        </w:rPr>
        <w:t xml:space="preserve"> </w:t>
      </w:r>
      <w:r>
        <w:rPr>
          <w:rtl/>
        </w:rPr>
        <w:t>الاستفسار</w:t>
      </w:r>
      <w:r w:rsidR="00C97F61">
        <w:rPr>
          <w:rtl/>
        </w:rPr>
        <w:t xml:space="preserve"> </w:t>
      </w:r>
      <w:r>
        <w:rPr>
          <w:rtl/>
        </w:rPr>
        <w:t>عن</w:t>
      </w:r>
      <w:r w:rsidR="00C97F61">
        <w:rPr>
          <w:rtl/>
        </w:rPr>
        <w:t xml:space="preserve"> </w:t>
      </w:r>
      <w:r>
        <w:rPr>
          <w:rtl/>
        </w:rPr>
        <w:t>خبرات</w:t>
      </w:r>
      <w:r w:rsidR="00C97F61">
        <w:rPr>
          <w:rtl/>
        </w:rPr>
        <w:t xml:space="preserve"> </w:t>
      </w:r>
      <w:r>
        <w:rPr>
          <w:rtl/>
        </w:rPr>
        <w:t>المرشحين</w:t>
      </w:r>
      <w:r w:rsidR="00C97F61">
        <w:rPr>
          <w:rtl/>
        </w:rPr>
        <w:t xml:space="preserve"> </w:t>
      </w:r>
      <w:r>
        <w:rPr>
          <w:rtl/>
        </w:rPr>
        <w:t>وتجاربهم</w:t>
      </w:r>
      <w:r w:rsidR="00C97F61">
        <w:rPr>
          <w:rtl/>
        </w:rPr>
        <w:t xml:space="preserve"> </w:t>
      </w:r>
      <w:r>
        <w:rPr>
          <w:rtl/>
        </w:rPr>
        <w:t>في</w:t>
      </w:r>
      <w:r w:rsidR="00C97F61">
        <w:rPr>
          <w:rtl/>
        </w:rPr>
        <w:t xml:space="preserve"> </w:t>
      </w:r>
      <w:r>
        <w:rPr>
          <w:rtl/>
        </w:rPr>
        <w:t>شأن</w:t>
      </w:r>
      <w:r w:rsidR="00C97F61">
        <w:rPr>
          <w:rtl/>
        </w:rPr>
        <w:t xml:space="preserve"> </w:t>
      </w:r>
      <w:r>
        <w:rPr>
          <w:rtl/>
        </w:rPr>
        <w:t>الموضوع</w:t>
      </w:r>
      <w:r w:rsidR="00C97F61">
        <w:rPr>
          <w:rtl/>
        </w:rPr>
        <w:t xml:space="preserve"> </w:t>
      </w:r>
      <w:r>
        <w:rPr>
          <w:rtl/>
        </w:rPr>
        <w:t>التخصصي،</w:t>
      </w:r>
      <w:r w:rsidR="00C97F61">
        <w:rPr>
          <w:rtl/>
        </w:rPr>
        <w:t xml:space="preserve"> </w:t>
      </w:r>
      <w:r>
        <w:rPr>
          <w:rtl/>
        </w:rPr>
        <w:t>بالإضافة</w:t>
      </w:r>
      <w:r w:rsidR="00C97F61">
        <w:rPr>
          <w:rtl/>
        </w:rPr>
        <w:t xml:space="preserve"> </w:t>
      </w:r>
      <w:r>
        <w:rPr>
          <w:rtl/>
        </w:rPr>
        <w:t>إلى</w:t>
      </w:r>
      <w:r w:rsidR="00C97F61">
        <w:rPr>
          <w:rtl/>
        </w:rPr>
        <w:t xml:space="preserve"> </w:t>
      </w:r>
      <w:r>
        <w:rPr>
          <w:rtl/>
        </w:rPr>
        <w:t>التنوع/</w:t>
      </w:r>
      <w:r w:rsidR="00C97F61">
        <w:rPr>
          <w:rtl/>
        </w:rPr>
        <w:t xml:space="preserve"> </w:t>
      </w:r>
      <w:r>
        <w:rPr>
          <w:rtl/>
        </w:rPr>
        <w:t>التشميل/</w:t>
      </w:r>
      <w:r w:rsidR="00C97F61">
        <w:rPr>
          <w:rtl/>
        </w:rPr>
        <w:t xml:space="preserve"> </w:t>
      </w:r>
      <w:r>
        <w:rPr>
          <w:rtl/>
        </w:rPr>
        <w:t>التعميم،</w:t>
      </w:r>
      <w:r w:rsidR="00C97F61">
        <w:rPr>
          <w:rtl/>
        </w:rPr>
        <w:t xml:space="preserve"> </w:t>
      </w:r>
      <w:r>
        <w:rPr>
          <w:rtl/>
        </w:rPr>
        <w:t>سوف</w:t>
      </w:r>
      <w:r w:rsidR="00C97F61">
        <w:rPr>
          <w:rtl/>
        </w:rPr>
        <w:t xml:space="preserve"> </w:t>
      </w:r>
      <w:r>
        <w:rPr>
          <w:rtl/>
        </w:rPr>
        <w:t>يمثل</w:t>
      </w:r>
      <w:r w:rsidR="00C97F61">
        <w:rPr>
          <w:rtl/>
        </w:rPr>
        <w:t xml:space="preserve"> </w:t>
      </w:r>
      <w:r>
        <w:rPr>
          <w:rtl/>
        </w:rPr>
        <w:t>الجزء</w:t>
      </w:r>
      <w:r w:rsidR="00C97F61">
        <w:rPr>
          <w:rtl/>
        </w:rPr>
        <w:t xml:space="preserve"> </w:t>
      </w:r>
      <w:r>
        <w:rPr>
          <w:rtl/>
        </w:rPr>
        <w:t>الجوهري</w:t>
      </w:r>
      <w:r w:rsidR="00C97F61">
        <w:rPr>
          <w:rtl/>
        </w:rPr>
        <w:t xml:space="preserve"> </w:t>
      </w:r>
      <w:r>
        <w:rPr>
          <w:rtl/>
        </w:rPr>
        <w:t>الأول</w:t>
      </w:r>
      <w:r w:rsidR="00C97F61">
        <w:rPr>
          <w:rtl/>
        </w:rPr>
        <w:t xml:space="preserve"> </w:t>
      </w:r>
      <w:r>
        <w:rPr>
          <w:rtl/>
        </w:rPr>
        <w:t>من</w:t>
      </w:r>
      <w:r w:rsidR="00C97F61">
        <w:rPr>
          <w:rtl/>
        </w:rPr>
        <w:t xml:space="preserve"> </w:t>
      </w:r>
      <w:r>
        <w:rPr>
          <w:rtl/>
        </w:rPr>
        <w:t>مقابلة</w:t>
      </w:r>
      <w:r w:rsidR="00C97F61">
        <w:rPr>
          <w:rtl/>
        </w:rPr>
        <w:t xml:space="preserve"> </w:t>
      </w:r>
      <w:r>
        <w:rPr>
          <w:rtl/>
        </w:rPr>
        <w:t>الاختيار</w:t>
      </w:r>
      <w:r w:rsidR="00C97F61">
        <w:rPr>
          <w:rtl/>
        </w:rPr>
        <w:t xml:space="preserve"> </w:t>
      </w:r>
      <w:r>
        <w:rPr>
          <w:rtl/>
        </w:rPr>
        <w:t>للقبول</w:t>
      </w:r>
      <w:r w:rsidR="00C97F61">
        <w:rPr>
          <w:rtl/>
        </w:rPr>
        <w:t xml:space="preserve"> </w:t>
      </w:r>
      <w:r>
        <w:rPr>
          <w:rtl/>
        </w:rPr>
        <w:t>في</w:t>
      </w:r>
      <w:r w:rsidR="00C97F61">
        <w:rPr>
          <w:rtl/>
        </w:rPr>
        <w:t xml:space="preserve"> </w:t>
      </w:r>
      <w:r>
        <w:rPr>
          <w:rtl/>
        </w:rPr>
        <w:t>القدرات</w:t>
      </w:r>
      <w:r w:rsidR="00C97F61">
        <w:rPr>
          <w:rtl/>
        </w:rPr>
        <w:t xml:space="preserve"> </w:t>
      </w:r>
      <w:r>
        <w:rPr>
          <w:rtl/>
        </w:rPr>
        <w:t>الاحتياطية</w:t>
      </w:r>
      <w:r w:rsidR="00C97F61">
        <w:rPr>
          <w:rtl/>
        </w:rPr>
        <w:t xml:space="preserve"> </w:t>
      </w:r>
      <w:r>
        <w:rPr>
          <w:rtl/>
        </w:rPr>
        <w:t>الأفريقية،</w:t>
      </w:r>
      <w:r w:rsidR="00C97F61">
        <w:rPr>
          <w:rtl/>
        </w:rPr>
        <w:t xml:space="preserve"> </w:t>
      </w:r>
      <w:r>
        <w:rPr>
          <w:rtl/>
        </w:rPr>
        <w:t>وسيتبعها</w:t>
      </w:r>
      <w:r w:rsidR="00C97F61">
        <w:rPr>
          <w:rtl/>
        </w:rPr>
        <w:t xml:space="preserve"> </w:t>
      </w:r>
      <w:r>
        <w:rPr>
          <w:rtl/>
        </w:rPr>
        <w:t>جزء</w:t>
      </w:r>
      <w:r w:rsidR="00C97F61">
        <w:rPr>
          <w:rtl/>
        </w:rPr>
        <w:t xml:space="preserve"> </w:t>
      </w:r>
      <w:r>
        <w:rPr>
          <w:rtl/>
        </w:rPr>
        <w:t>المقابلة</w:t>
      </w:r>
      <w:r w:rsidR="00C97F61">
        <w:rPr>
          <w:rtl/>
        </w:rPr>
        <w:t xml:space="preserve"> </w:t>
      </w:r>
      <w:r>
        <w:rPr>
          <w:rtl/>
        </w:rPr>
        <w:t>القائم</w:t>
      </w:r>
      <w:r w:rsidR="00C97F61">
        <w:rPr>
          <w:rtl/>
        </w:rPr>
        <w:t xml:space="preserve"> </w:t>
      </w:r>
      <w:r>
        <w:rPr>
          <w:rtl/>
        </w:rPr>
        <w:t>على</w:t>
      </w:r>
      <w:r w:rsidR="00C97F61">
        <w:rPr>
          <w:rtl/>
        </w:rPr>
        <w:t xml:space="preserve"> </w:t>
      </w:r>
      <w:r>
        <w:rPr>
          <w:rtl/>
        </w:rPr>
        <w:t>الكفاءة.</w:t>
      </w:r>
      <w:r w:rsidR="00C97F61">
        <w:rPr>
          <w:rtl/>
        </w:rPr>
        <w:t xml:space="preserve"> </w:t>
      </w:r>
      <w:r>
        <w:rPr>
          <w:rtl/>
        </w:rPr>
        <w:t>وستُطرح</w:t>
      </w:r>
      <w:r w:rsidR="00C97F61">
        <w:rPr>
          <w:rtl/>
        </w:rPr>
        <w:t xml:space="preserve"> </w:t>
      </w:r>
      <w:r>
        <w:rPr>
          <w:rtl/>
        </w:rPr>
        <w:t>على</w:t>
      </w:r>
      <w:r w:rsidR="00C97F61">
        <w:rPr>
          <w:rtl/>
        </w:rPr>
        <w:t xml:space="preserve"> </w:t>
      </w:r>
      <w:r>
        <w:rPr>
          <w:rtl/>
        </w:rPr>
        <w:t>المرشحين</w:t>
      </w:r>
      <w:r w:rsidR="00C97F61">
        <w:rPr>
          <w:rtl/>
        </w:rPr>
        <w:t xml:space="preserve"> </w:t>
      </w:r>
      <w:r>
        <w:rPr>
          <w:rtl/>
        </w:rPr>
        <w:t>ثلاثة</w:t>
      </w:r>
      <w:r w:rsidR="00C97F61">
        <w:rPr>
          <w:rtl/>
        </w:rPr>
        <w:t xml:space="preserve"> </w:t>
      </w:r>
      <w:r>
        <w:rPr>
          <w:rtl/>
        </w:rPr>
        <w:t>أسئلة</w:t>
      </w:r>
      <w:r w:rsidR="00C97F61">
        <w:rPr>
          <w:rtl/>
        </w:rPr>
        <w:t xml:space="preserve"> </w:t>
      </w:r>
      <w:r>
        <w:rPr>
          <w:rtl/>
        </w:rPr>
        <w:t>من</w:t>
      </w:r>
      <w:r w:rsidR="00C97F61">
        <w:rPr>
          <w:rtl/>
        </w:rPr>
        <w:t xml:space="preserve"> </w:t>
      </w:r>
      <w:r>
        <w:rPr>
          <w:rtl/>
        </w:rPr>
        <w:t>مجال</w:t>
      </w:r>
      <w:r w:rsidR="00C97F61">
        <w:rPr>
          <w:rtl/>
        </w:rPr>
        <w:t xml:space="preserve"> </w:t>
      </w:r>
      <w:r>
        <w:rPr>
          <w:rtl/>
        </w:rPr>
        <w:t>(مجالات)</w:t>
      </w:r>
      <w:r w:rsidR="00C97F61">
        <w:rPr>
          <w:rtl/>
        </w:rPr>
        <w:t xml:space="preserve"> </w:t>
      </w:r>
      <w:r>
        <w:rPr>
          <w:rtl/>
        </w:rPr>
        <w:t>موضوع</w:t>
      </w:r>
      <w:r w:rsidR="00C97F61">
        <w:rPr>
          <w:rtl/>
        </w:rPr>
        <w:t xml:space="preserve"> </w:t>
      </w:r>
      <w:r>
        <w:rPr>
          <w:rtl/>
        </w:rPr>
        <w:t>التخصص،</w:t>
      </w:r>
      <w:r w:rsidR="00C97F61">
        <w:rPr>
          <w:rtl/>
        </w:rPr>
        <w:t xml:space="preserve"> </w:t>
      </w:r>
      <w:r>
        <w:rPr>
          <w:rtl/>
        </w:rPr>
        <w:t>ومجموعات</w:t>
      </w:r>
      <w:r w:rsidR="00C97F61">
        <w:rPr>
          <w:rtl/>
        </w:rPr>
        <w:t xml:space="preserve"> </w:t>
      </w:r>
      <w:r>
        <w:rPr>
          <w:rtl/>
        </w:rPr>
        <w:t>الوظائف</w:t>
      </w:r>
      <w:r w:rsidR="00C97F61">
        <w:rPr>
          <w:rtl/>
        </w:rPr>
        <w:t xml:space="preserve"> </w:t>
      </w:r>
      <w:r>
        <w:rPr>
          <w:rtl/>
        </w:rPr>
        <w:t>القياسية</w:t>
      </w:r>
      <w:r w:rsidR="00C97F61">
        <w:rPr>
          <w:rtl/>
        </w:rPr>
        <w:t xml:space="preserve"> </w:t>
      </w:r>
      <w:r>
        <w:rPr>
          <w:rtl/>
        </w:rPr>
        <w:t>التي</w:t>
      </w:r>
      <w:r w:rsidR="00C97F61">
        <w:rPr>
          <w:rtl/>
        </w:rPr>
        <w:t xml:space="preserve"> </w:t>
      </w:r>
      <w:r>
        <w:rPr>
          <w:rtl/>
        </w:rPr>
        <w:t>تعتبر</w:t>
      </w:r>
      <w:r w:rsidR="00C97F61">
        <w:rPr>
          <w:rtl/>
        </w:rPr>
        <w:t xml:space="preserve"> </w:t>
      </w:r>
      <w:r>
        <w:rPr>
          <w:rtl/>
        </w:rPr>
        <w:t>ملائمة</w:t>
      </w:r>
      <w:r w:rsidR="00C97F61">
        <w:rPr>
          <w:rtl/>
        </w:rPr>
        <w:t xml:space="preserve"> </w:t>
      </w:r>
      <w:r>
        <w:rPr>
          <w:rtl/>
        </w:rPr>
        <w:t>لهم،</w:t>
      </w:r>
      <w:r w:rsidR="00C97F61">
        <w:rPr>
          <w:rtl/>
        </w:rPr>
        <w:t xml:space="preserve"> </w:t>
      </w:r>
      <w:r>
        <w:rPr>
          <w:rtl/>
        </w:rPr>
        <w:t>وفقاً</w:t>
      </w:r>
      <w:r w:rsidR="00C97F61">
        <w:rPr>
          <w:rtl/>
        </w:rPr>
        <w:t xml:space="preserve"> </w:t>
      </w:r>
      <w:r>
        <w:rPr>
          <w:rtl/>
        </w:rPr>
        <w:t>لمؤهلاتهم</w:t>
      </w:r>
      <w:r w:rsidR="00C97F61">
        <w:rPr>
          <w:rtl/>
        </w:rPr>
        <w:t xml:space="preserve"> </w:t>
      </w:r>
      <w:r>
        <w:rPr>
          <w:rtl/>
        </w:rPr>
        <w:t>وخبراتهم.</w:t>
      </w:r>
      <w:r w:rsidR="00C97F61">
        <w:rPr>
          <w:rtl/>
        </w:rPr>
        <w:t xml:space="preserve"> </w:t>
      </w:r>
      <w:r>
        <w:rPr>
          <w:rtl/>
        </w:rPr>
        <w:t>بالإضافة</w:t>
      </w:r>
      <w:r w:rsidR="00C97F61">
        <w:rPr>
          <w:rtl/>
        </w:rPr>
        <w:t xml:space="preserve"> </w:t>
      </w:r>
      <w:r>
        <w:rPr>
          <w:rtl/>
        </w:rPr>
        <w:t>إلى</w:t>
      </w:r>
      <w:r w:rsidR="00C97F61">
        <w:rPr>
          <w:rtl/>
        </w:rPr>
        <w:t xml:space="preserve"> </w:t>
      </w:r>
      <w:r>
        <w:rPr>
          <w:rtl/>
        </w:rPr>
        <w:t>ذلك،</w:t>
      </w:r>
      <w:r w:rsidR="00C97F61">
        <w:rPr>
          <w:rtl/>
        </w:rPr>
        <w:t xml:space="preserve"> </w:t>
      </w:r>
      <w:r>
        <w:rPr>
          <w:rtl/>
        </w:rPr>
        <w:t>يلزم</w:t>
      </w:r>
      <w:r w:rsidR="00C97F61">
        <w:rPr>
          <w:rtl/>
        </w:rPr>
        <w:t xml:space="preserve"> </w:t>
      </w:r>
      <w:r>
        <w:rPr>
          <w:rtl/>
        </w:rPr>
        <w:t>طرح</w:t>
      </w:r>
      <w:r w:rsidR="00C97F61">
        <w:rPr>
          <w:rtl/>
        </w:rPr>
        <w:t xml:space="preserve"> </w:t>
      </w:r>
      <w:r>
        <w:rPr>
          <w:rtl/>
        </w:rPr>
        <w:t>سؤال</w:t>
      </w:r>
      <w:r w:rsidR="00C97F61">
        <w:rPr>
          <w:rtl/>
        </w:rPr>
        <w:t xml:space="preserve"> </w:t>
      </w:r>
      <w:r>
        <w:rPr>
          <w:rtl/>
        </w:rPr>
        <w:t>عليهم</w:t>
      </w:r>
      <w:r w:rsidR="00C97F61">
        <w:rPr>
          <w:rtl/>
        </w:rPr>
        <w:t xml:space="preserve"> </w:t>
      </w:r>
      <w:r>
        <w:rPr>
          <w:rtl/>
        </w:rPr>
        <w:t>يتعلق</w:t>
      </w:r>
      <w:r w:rsidR="00C97F61">
        <w:rPr>
          <w:rtl/>
        </w:rPr>
        <w:t xml:space="preserve"> </w:t>
      </w:r>
      <w:r>
        <w:rPr>
          <w:rtl/>
        </w:rPr>
        <w:t>بالتنوع/</w:t>
      </w:r>
      <w:r w:rsidR="00C97F61">
        <w:rPr>
          <w:rtl/>
        </w:rPr>
        <w:t xml:space="preserve"> </w:t>
      </w:r>
      <w:r>
        <w:rPr>
          <w:rtl/>
        </w:rPr>
        <w:t>التشميل/</w:t>
      </w:r>
      <w:r w:rsidR="00C97F61">
        <w:rPr>
          <w:rtl/>
        </w:rPr>
        <w:t xml:space="preserve"> </w:t>
      </w:r>
      <w:r>
        <w:rPr>
          <w:rtl/>
        </w:rPr>
        <w:t>التعميم.</w:t>
      </w:r>
      <w:r w:rsidR="00C97F61">
        <w:rPr>
          <w:rtl/>
        </w:rPr>
        <w:t xml:space="preserve"> </w:t>
      </w:r>
      <w:r>
        <w:rPr>
          <w:rtl/>
        </w:rPr>
        <w:t>ويتم</w:t>
      </w:r>
      <w:r w:rsidR="00C97F61">
        <w:rPr>
          <w:rtl/>
        </w:rPr>
        <w:t xml:space="preserve"> </w:t>
      </w:r>
      <w:r>
        <w:rPr>
          <w:rtl/>
        </w:rPr>
        <w:t>الاسترشاد</w:t>
      </w:r>
      <w:r w:rsidR="00C97F61">
        <w:rPr>
          <w:rtl/>
        </w:rPr>
        <w:t xml:space="preserve"> </w:t>
      </w:r>
      <w:r>
        <w:rPr>
          <w:rtl/>
        </w:rPr>
        <w:t>بقوائم</w:t>
      </w:r>
      <w:r w:rsidR="00C97F61">
        <w:rPr>
          <w:rtl/>
        </w:rPr>
        <w:t xml:space="preserve"> </w:t>
      </w:r>
      <w:r>
        <w:rPr>
          <w:rtl/>
        </w:rPr>
        <w:t>المجالات</w:t>
      </w:r>
      <w:r w:rsidR="00C97F61">
        <w:rPr>
          <w:rtl/>
        </w:rPr>
        <w:t xml:space="preserve"> </w:t>
      </w:r>
      <w:r>
        <w:rPr>
          <w:rtl/>
        </w:rPr>
        <w:t>الرئيسية</w:t>
      </w:r>
      <w:r w:rsidR="00C97F61">
        <w:rPr>
          <w:rtl/>
        </w:rPr>
        <w:t xml:space="preserve"> </w:t>
      </w:r>
      <w:r>
        <w:rPr>
          <w:rtl/>
        </w:rPr>
        <w:t>الخمسة</w:t>
      </w:r>
      <w:r w:rsidR="00C97F61">
        <w:rPr>
          <w:rtl/>
        </w:rPr>
        <w:t xml:space="preserve"> </w:t>
      </w:r>
      <w:r>
        <w:rPr>
          <w:rtl/>
        </w:rPr>
        <w:t>للمسؤولية</w:t>
      </w:r>
      <w:r w:rsidR="00C97F61">
        <w:rPr>
          <w:rtl/>
        </w:rPr>
        <w:t xml:space="preserve"> </w:t>
      </w:r>
      <w:r>
        <w:rPr>
          <w:rtl/>
        </w:rPr>
        <w:t>لكل</w:t>
      </w:r>
      <w:r w:rsidR="00C97F61">
        <w:rPr>
          <w:rtl/>
        </w:rPr>
        <w:t xml:space="preserve"> </w:t>
      </w:r>
      <w:r>
        <w:rPr>
          <w:rtl/>
        </w:rPr>
        <w:t>مجموعة</w:t>
      </w:r>
      <w:r w:rsidR="00C97F61">
        <w:rPr>
          <w:rtl/>
        </w:rPr>
        <w:t xml:space="preserve"> </w:t>
      </w:r>
      <w:r>
        <w:rPr>
          <w:rtl/>
        </w:rPr>
        <w:t>وظائف</w:t>
      </w:r>
      <w:r w:rsidR="00C97F61">
        <w:rPr>
          <w:rtl/>
        </w:rPr>
        <w:t xml:space="preserve"> </w:t>
      </w:r>
      <w:r>
        <w:rPr>
          <w:rtl/>
        </w:rPr>
        <w:t>قياسية</w:t>
      </w:r>
      <w:r w:rsidR="00C97F61">
        <w:rPr>
          <w:rtl/>
        </w:rPr>
        <w:t xml:space="preserve"> </w:t>
      </w:r>
      <w:r>
        <w:rPr>
          <w:rtl/>
        </w:rPr>
        <w:t>لقائمة</w:t>
      </w:r>
      <w:r w:rsidR="00C97F61">
        <w:rPr>
          <w:rtl/>
        </w:rPr>
        <w:t xml:space="preserve"> </w:t>
      </w:r>
      <w:r>
        <w:rPr>
          <w:rtl/>
        </w:rPr>
        <w:t>الخبراء،</w:t>
      </w:r>
      <w:r w:rsidR="00C97F61">
        <w:rPr>
          <w:rtl/>
        </w:rPr>
        <w:t xml:space="preserve"> </w:t>
      </w:r>
      <w:r>
        <w:rPr>
          <w:rtl/>
        </w:rPr>
        <w:t>والاسترشاد</w:t>
      </w:r>
      <w:r w:rsidR="00C97F61">
        <w:rPr>
          <w:rtl/>
        </w:rPr>
        <w:t xml:space="preserve"> </w:t>
      </w:r>
      <w:r>
        <w:rPr>
          <w:rtl/>
        </w:rPr>
        <w:t>كذلك</w:t>
      </w:r>
      <w:r w:rsidR="00C97F61">
        <w:rPr>
          <w:rtl/>
        </w:rPr>
        <w:t xml:space="preserve"> </w:t>
      </w:r>
      <w:r>
        <w:rPr>
          <w:rtl/>
        </w:rPr>
        <w:t>بمسائل</w:t>
      </w:r>
      <w:r w:rsidR="00C97F61">
        <w:rPr>
          <w:rtl/>
        </w:rPr>
        <w:t xml:space="preserve"> </w:t>
      </w:r>
      <w:r>
        <w:rPr>
          <w:rtl/>
        </w:rPr>
        <w:t>التنوع/</w:t>
      </w:r>
      <w:r w:rsidR="00C97F61">
        <w:rPr>
          <w:rtl/>
        </w:rPr>
        <w:t xml:space="preserve"> </w:t>
      </w:r>
      <w:r>
        <w:rPr>
          <w:rtl/>
        </w:rPr>
        <w:t>التشميل/</w:t>
      </w:r>
      <w:r w:rsidR="00C97F61">
        <w:rPr>
          <w:rtl/>
        </w:rPr>
        <w:t xml:space="preserve"> </w:t>
      </w:r>
      <w:r>
        <w:rPr>
          <w:rtl/>
        </w:rPr>
        <w:t>التعميم</w:t>
      </w:r>
      <w:r w:rsidR="00C97F61">
        <w:rPr>
          <w:rtl/>
        </w:rPr>
        <w:t xml:space="preserve"> </w:t>
      </w:r>
      <w:r>
        <w:rPr>
          <w:rtl/>
        </w:rPr>
        <w:t>الجنساني،</w:t>
      </w:r>
      <w:r w:rsidR="00C97F61">
        <w:rPr>
          <w:rtl/>
        </w:rPr>
        <w:t xml:space="preserve"> </w:t>
      </w:r>
      <w:r>
        <w:rPr>
          <w:rtl/>
        </w:rPr>
        <w:t>باعتبارها</w:t>
      </w:r>
      <w:r w:rsidR="00C97F61">
        <w:rPr>
          <w:rtl/>
        </w:rPr>
        <w:t xml:space="preserve"> </w:t>
      </w:r>
      <w:r>
        <w:rPr>
          <w:rtl/>
        </w:rPr>
        <w:t>توجيهات</w:t>
      </w:r>
      <w:r w:rsidR="00C97F61">
        <w:rPr>
          <w:rtl/>
        </w:rPr>
        <w:t xml:space="preserve"> </w:t>
      </w:r>
      <w:r>
        <w:rPr>
          <w:rtl/>
        </w:rPr>
        <w:t>للأسئلة</w:t>
      </w:r>
      <w:r w:rsidR="00C97F61">
        <w:rPr>
          <w:rtl/>
        </w:rPr>
        <w:t xml:space="preserve"> </w:t>
      </w:r>
      <w:r>
        <w:rPr>
          <w:rtl/>
        </w:rPr>
        <w:t>التي</w:t>
      </w:r>
      <w:r w:rsidR="00C97F61">
        <w:rPr>
          <w:rtl/>
        </w:rPr>
        <w:t xml:space="preserve"> </w:t>
      </w:r>
      <w:r>
        <w:rPr>
          <w:rtl/>
        </w:rPr>
        <w:t>يتعين</w:t>
      </w:r>
      <w:r w:rsidR="00C97F61">
        <w:rPr>
          <w:rtl/>
        </w:rPr>
        <w:t xml:space="preserve"> </w:t>
      </w:r>
      <w:r>
        <w:rPr>
          <w:rtl/>
        </w:rPr>
        <w:t>طرحها.</w:t>
      </w:r>
      <w:r w:rsidR="00C97F61">
        <w:rPr>
          <w:rtl/>
        </w:rPr>
        <w:t xml:space="preserve"> </w:t>
      </w:r>
      <w:r>
        <w:rPr>
          <w:rtl/>
        </w:rPr>
        <w:t>وستكون</w:t>
      </w:r>
      <w:r w:rsidR="00C97F61">
        <w:rPr>
          <w:rtl/>
        </w:rPr>
        <w:t xml:space="preserve"> </w:t>
      </w:r>
      <w:r>
        <w:rPr>
          <w:rtl/>
        </w:rPr>
        <w:t>الصياغة</w:t>
      </w:r>
      <w:r w:rsidR="00C97F61">
        <w:rPr>
          <w:rtl/>
        </w:rPr>
        <w:t xml:space="preserve"> </w:t>
      </w:r>
      <w:r>
        <w:rPr>
          <w:rtl/>
        </w:rPr>
        <w:t>الفعلية</w:t>
      </w:r>
      <w:r w:rsidR="00C97F61">
        <w:rPr>
          <w:rtl/>
        </w:rPr>
        <w:t xml:space="preserve"> </w:t>
      </w:r>
      <w:r>
        <w:rPr>
          <w:rtl/>
        </w:rPr>
        <w:t>لأسئلة</w:t>
      </w:r>
      <w:r w:rsidR="00C97F61">
        <w:rPr>
          <w:rtl/>
        </w:rPr>
        <w:t xml:space="preserve"> </w:t>
      </w:r>
      <w:r>
        <w:t>SME</w:t>
      </w:r>
      <w:r w:rsidR="00C97F61">
        <w:rPr>
          <w:rtl/>
        </w:rPr>
        <w:t xml:space="preserve"> </w:t>
      </w:r>
      <w:r>
        <w:rPr>
          <w:rtl/>
        </w:rPr>
        <w:t>من</w:t>
      </w:r>
      <w:r w:rsidR="00C97F61">
        <w:rPr>
          <w:rtl/>
        </w:rPr>
        <w:t xml:space="preserve"> </w:t>
      </w:r>
      <w:r>
        <w:rPr>
          <w:rtl/>
        </w:rPr>
        <w:t>مسؤوليات</w:t>
      </w:r>
      <w:r w:rsidR="00C97F61">
        <w:rPr>
          <w:rtl/>
        </w:rPr>
        <w:t xml:space="preserve"> </w:t>
      </w:r>
      <w:r>
        <w:rPr>
          <w:rtl/>
        </w:rPr>
        <w:t>خبير</w:t>
      </w:r>
      <w:r w:rsidR="00C97F61">
        <w:rPr>
          <w:rtl/>
        </w:rPr>
        <w:t xml:space="preserve"> </w:t>
      </w:r>
      <w:r>
        <w:rPr>
          <w:rtl/>
        </w:rPr>
        <w:t>الموضوع</w:t>
      </w:r>
      <w:r w:rsidR="00C97F61">
        <w:rPr>
          <w:rtl/>
        </w:rPr>
        <w:t xml:space="preserve"> </w:t>
      </w:r>
      <w:r>
        <w:rPr>
          <w:rtl/>
        </w:rPr>
        <w:t>المختص</w:t>
      </w:r>
      <w:r w:rsidR="00C97F61">
        <w:rPr>
          <w:rtl/>
        </w:rPr>
        <w:t xml:space="preserve"> </w:t>
      </w:r>
      <w:r>
        <w:rPr>
          <w:rtl/>
        </w:rPr>
        <w:t>في</w:t>
      </w:r>
      <w:r w:rsidR="00C97F61">
        <w:rPr>
          <w:rtl/>
        </w:rPr>
        <w:t xml:space="preserve"> </w:t>
      </w:r>
      <w:r>
        <w:rPr>
          <w:rtl/>
        </w:rPr>
        <w:t>لجنة</w:t>
      </w:r>
      <w:r w:rsidR="00C97F61">
        <w:rPr>
          <w:rtl/>
        </w:rPr>
        <w:t xml:space="preserve"> </w:t>
      </w:r>
      <w:r>
        <w:rPr>
          <w:rtl/>
        </w:rPr>
        <w:t>المقابلة</w:t>
      </w:r>
      <w:r>
        <w:t>.</w:t>
      </w:r>
      <w:r w:rsidR="00C97F61">
        <w:rPr>
          <w:rtl/>
        </w:rPr>
        <w:t xml:space="preserve"> </w:t>
      </w:r>
    </w:p>
    <w:p w14:paraId="65F0A4E8" w14:textId="115F3FA9" w:rsidR="00BB00DC" w:rsidRDefault="00BB00DC" w:rsidP="00C97F61">
      <w:pPr>
        <w:bidi/>
      </w:pPr>
      <w:r>
        <w:rPr>
          <w:rtl/>
        </w:rPr>
        <w:t>مجموعات</w:t>
      </w:r>
      <w:r w:rsidR="00C97F61">
        <w:rPr>
          <w:rtl/>
        </w:rPr>
        <w:t xml:space="preserve"> </w:t>
      </w:r>
      <w:r>
        <w:rPr>
          <w:rtl/>
        </w:rPr>
        <w:t>الوظائف</w:t>
      </w:r>
      <w:r w:rsidR="00C97F61">
        <w:rPr>
          <w:rtl/>
        </w:rPr>
        <w:t xml:space="preserve"> </w:t>
      </w:r>
      <w:r>
        <w:rPr>
          <w:rtl/>
        </w:rPr>
        <w:t>القياسية/</w:t>
      </w:r>
      <w:r w:rsidR="00C97F61">
        <w:rPr>
          <w:rtl/>
        </w:rPr>
        <w:t xml:space="preserve"> </w:t>
      </w:r>
      <w:r>
        <w:rPr>
          <w:rtl/>
        </w:rPr>
        <w:t>الموضوعات</w:t>
      </w:r>
      <w:r w:rsidR="00C97F61">
        <w:rPr>
          <w:rtl/>
        </w:rPr>
        <w:t xml:space="preserve"> </w:t>
      </w:r>
      <w:r>
        <w:rPr>
          <w:rtl/>
        </w:rPr>
        <w:t>التخصصية</w:t>
      </w:r>
      <w:r w:rsidR="00C97F61">
        <w:rPr>
          <w:rtl/>
        </w:rPr>
        <w:t xml:space="preserve"> </w:t>
      </w:r>
      <w:r>
        <w:rPr>
          <w:rtl/>
        </w:rPr>
        <w:t>ذات</w:t>
      </w:r>
      <w:r w:rsidR="00C97F61">
        <w:rPr>
          <w:rtl/>
        </w:rPr>
        <w:t xml:space="preserve"> </w:t>
      </w:r>
      <w:r>
        <w:rPr>
          <w:rtl/>
        </w:rPr>
        <w:t>الصلة</w:t>
      </w:r>
      <w:r w:rsidR="00C97F61">
        <w:rPr>
          <w:rtl/>
        </w:rPr>
        <w:t xml:space="preserve"> </w:t>
      </w:r>
      <w:r>
        <w:rPr>
          <w:rtl/>
        </w:rPr>
        <w:t>بالنسبة</w:t>
      </w:r>
      <w:r w:rsidR="00C97F61">
        <w:rPr>
          <w:rtl/>
        </w:rPr>
        <w:t xml:space="preserve"> </w:t>
      </w:r>
      <w:r>
        <w:rPr>
          <w:rtl/>
        </w:rPr>
        <w:t>للقدرات</w:t>
      </w:r>
      <w:r w:rsidR="00C97F61">
        <w:rPr>
          <w:rtl/>
        </w:rPr>
        <w:t xml:space="preserve"> </w:t>
      </w:r>
      <w:r>
        <w:rPr>
          <w:rtl/>
        </w:rPr>
        <w:t>الأفريقية</w:t>
      </w:r>
      <w:r w:rsidR="00C97F61">
        <w:rPr>
          <w:rtl/>
        </w:rPr>
        <w:t xml:space="preserve"> </w:t>
      </w:r>
      <w:r>
        <w:rPr>
          <w:rtl/>
        </w:rPr>
        <w:t>الاحتياطية</w:t>
      </w:r>
      <w:r w:rsidR="00C97F61">
        <w:rPr>
          <w:rtl/>
        </w:rPr>
        <w:t xml:space="preserve"> </w:t>
      </w:r>
      <w:r>
        <w:t>(ASC)</w:t>
      </w:r>
      <w:r w:rsidR="00C97F61">
        <w:rPr>
          <w:rtl/>
        </w:rPr>
        <w:t xml:space="preserve"> </w:t>
      </w:r>
      <w:r>
        <w:rPr>
          <w:rtl/>
        </w:rPr>
        <w:t>هي</w:t>
      </w:r>
      <w:r w:rsidR="00BA2A88">
        <w:rPr>
          <w:rtl/>
        </w:rPr>
        <w:t>:</w:t>
      </w:r>
    </w:p>
    <w:p w14:paraId="5BF338B6" w14:textId="77777777" w:rsidR="00BB00DC" w:rsidRDefault="00BB00DC" w:rsidP="00C97F61">
      <w:pPr>
        <w:bidi/>
        <w:spacing w:before="120" w:after="120"/>
        <w:ind w:left="284" w:right="-646"/>
        <w:contextualSpacing/>
        <w:rPr>
          <w:u w:val="single"/>
        </w:rPr>
        <w:sectPr w:rsidR="00BB00DC">
          <w:headerReference w:type="default" r:id="rId7"/>
          <w:footerReference w:type="default" r:id="rId8"/>
          <w:pgSz w:w="12240" w:h="15840"/>
          <w:pgMar w:top="1440" w:right="1440" w:bottom="1152" w:left="1440" w:header="706" w:footer="567" w:gutter="0"/>
          <w:cols w:space="708"/>
          <w:docGrid w:linePitch="360"/>
        </w:sectPr>
      </w:pPr>
    </w:p>
    <w:p w14:paraId="1CD3958E" w14:textId="39EC9073" w:rsidR="00BB00DC" w:rsidRDefault="00BB00DC" w:rsidP="00C97F61">
      <w:pPr>
        <w:bidi/>
        <w:spacing w:before="120" w:after="120"/>
        <w:ind w:left="284" w:right="-646"/>
        <w:contextualSpacing/>
        <w:rPr>
          <w:u w:val="single"/>
        </w:rPr>
      </w:pPr>
      <w:r>
        <w:rPr>
          <w:u w:val="single"/>
          <w:rtl/>
        </w:rPr>
        <w:t>مجالات</w:t>
      </w:r>
      <w:r w:rsidR="00C97F61">
        <w:rPr>
          <w:u w:val="single"/>
          <w:rtl/>
        </w:rPr>
        <w:t xml:space="preserve"> </w:t>
      </w:r>
      <w:r>
        <w:rPr>
          <w:u w:val="single"/>
          <w:rtl/>
        </w:rPr>
        <w:t>المواضيع</w:t>
      </w:r>
      <w:r w:rsidR="00C97F61">
        <w:rPr>
          <w:u w:val="single"/>
          <w:rtl/>
        </w:rPr>
        <w:t xml:space="preserve"> </w:t>
      </w:r>
      <w:r>
        <w:rPr>
          <w:u w:val="single"/>
          <w:rtl/>
        </w:rPr>
        <w:t>التخصصية</w:t>
      </w:r>
    </w:p>
    <w:p w14:paraId="7C1D3097" w14:textId="7EBE5EBD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الشؤون</w:t>
      </w:r>
      <w:r w:rsidR="00C97F61">
        <w:rPr>
          <w:rtl/>
        </w:rPr>
        <w:t xml:space="preserve"> </w:t>
      </w:r>
      <w:r>
        <w:rPr>
          <w:rtl/>
        </w:rPr>
        <w:t>المدنية</w:t>
      </w:r>
    </w:p>
    <w:p w14:paraId="06DE000E" w14:textId="49E4A2EE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الشؤون</w:t>
      </w:r>
      <w:r w:rsidR="00C97F61">
        <w:rPr>
          <w:rtl/>
        </w:rPr>
        <w:t xml:space="preserve"> </w:t>
      </w:r>
      <w:r>
        <w:rPr>
          <w:rtl/>
        </w:rPr>
        <w:t>السياسية</w:t>
      </w:r>
    </w:p>
    <w:p w14:paraId="0DB4BB7B" w14:textId="60617FA1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الشؤون</w:t>
      </w:r>
      <w:r w:rsidR="00C97F61">
        <w:rPr>
          <w:rtl/>
        </w:rPr>
        <w:t xml:space="preserve"> </w:t>
      </w:r>
      <w:r>
        <w:rPr>
          <w:rtl/>
        </w:rPr>
        <w:t>القانونية</w:t>
      </w:r>
    </w:p>
    <w:p w14:paraId="69891F78" w14:textId="612FA06E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حقوق</w:t>
      </w:r>
      <w:r w:rsidR="00C97F61">
        <w:rPr>
          <w:rtl/>
        </w:rPr>
        <w:t xml:space="preserve"> </w:t>
      </w:r>
      <w:r>
        <w:rPr>
          <w:rtl/>
        </w:rPr>
        <w:t>الإنسان</w:t>
      </w:r>
    </w:p>
    <w:p w14:paraId="4C892ADD" w14:textId="77777777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الجنسانية</w:t>
      </w:r>
    </w:p>
    <w:p w14:paraId="453E4C2F" w14:textId="59D6335E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تنسيق</w:t>
      </w:r>
      <w:r w:rsidR="00C97F61">
        <w:rPr>
          <w:rtl/>
        </w:rPr>
        <w:t xml:space="preserve"> </w:t>
      </w:r>
      <w:r>
        <w:rPr>
          <w:rtl/>
        </w:rPr>
        <w:t>العمليات</w:t>
      </w:r>
      <w:r w:rsidR="00C97F61">
        <w:rPr>
          <w:rtl/>
        </w:rPr>
        <w:t xml:space="preserve"> </w:t>
      </w:r>
      <w:r>
        <w:rPr>
          <w:rtl/>
        </w:rPr>
        <w:t>الإنسانية</w:t>
      </w:r>
    </w:p>
    <w:p w14:paraId="01FD7022" w14:textId="30137983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حماية</w:t>
      </w:r>
      <w:r w:rsidR="00C97F61">
        <w:rPr>
          <w:rtl/>
        </w:rPr>
        <w:t xml:space="preserve"> </w:t>
      </w:r>
      <w:r>
        <w:rPr>
          <w:rtl/>
        </w:rPr>
        <w:t>المدنيين</w:t>
      </w:r>
    </w:p>
    <w:p w14:paraId="72C37FA5" w14:textId="2B0AE8D4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</w:pPr>
      <w:r>
        <w:rPr>
          <w:rtl/>
        </w:rPr>
        <w:t>الإعلام</w:t>
      </w:r>
      <w:r w:rsidR="00C97F61">
        <w:rPr>
          <w:rtl/>
        </w:rPr>
        <w:t xml:space="preserve"> </w:t>
      </w:r>
      <w:r>
        <w:rPr>
          <w:rtl/>
        </w:rPr>
        <w:t>العام</w:t>
      </w:r>
    </w:p>
    <w:p w14:paraId="5104DF18" w14:textId="5790C399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 w:hanging="426"/>
        <w:rPr>
          <w:rFonts w:ascii="Times New Roman" w:hAnsi="Times New Roman" w:cs="Times New Roman"/>
        </w:rPr>
      </w:pPr>
      <w:r>
        <w:rPr>
          <w:rtl/>
        </w:rPr>
        <w:t>نزع</w:t>
      </w:r>
      <w:r w:rsidR="00C97F61">
        <w:rPr>
          <w:rtl/>
        </w:rPr>
        <w:t xml:space="preserve"> </w:t>
      </w:r>
      <w:r>
        <w:rPr>
          <w:rtl/>
        </w:rPr>
        <w:t>السلاح</w:t>
      </w:r>
      <w:r w:rsidR="00C97F61">
        <w:rPr>
          <w:rtl/>
        </w:rPr>
        <w:t xml:space="preserve"> </w:t>
      </w:r>
      <w:r>
        <w:rPr>
          <w:rtl/>
        </w:rPr>
        <w:t>والتسريح</w:t>
      </w:r>
      <w:r w:rsidR="00C97F61">
        <w:rPr>
          <w:rtl/>
        </w:rPr>
        <w:t xml:space="preserve"> </w:t>
      </w:r>
      <w:r>
        <w:rPr>
          <w:rtl/>
        </w:rPr>
        <w:t>وإعادة</w:t>
      </w:r>
      <w:r w:rsidR="00C97F61">
        <w:rPr>
          <w:rtl/>
        </w:rPr>
        <w:t xml:space="preserve"> </w:t>
      </w:r>
      <w:r>
        <w:rPr>
          <w:rtl/>
        </w:rPr>
        <w:t>الإدماج</w:t>
      </w:r>
    </w:p>
    <w:p w14:paraId="42EF79C1" w14:textId="77777777" w:rsidR="00BB00DC" w:rsidRDefault="00BB00DC" w:rsidP="00C97F61">
      <w:pPr>
        <w:bidi/>
        <w:spacing w:before="120" w:after="120"/>
        <w:ind w:right="-646"/>
      </w:pPr>
    </w:p>
    <w:p w14:paraId="781EB960" w14:textId="77777777" w:rsidR="00BB00DC" w:rsidRDefault="00BB00DC" w:rsidP="00C97F61">
      <w:pPr>
        <w:bidi/>
        <w:spacing w:before="120" w:after="120"/>
        <w:ind w:right="-646"/>
      </w:pPr>
    </w:p>
    <w:p w14:paraId="4DBA9707" w14:textId="6731C548" w:rsidR="00BB00DC" w:rsidRDefault="00BB00DC" w:rsidP="00C97F61">
      <w:pPr>
        <w:bidi/>
        <w:spacing w:before="120" w:after="120"/>
        <w:ind w:right="-646"/>
        <w:contextualSpacing/>
      </w:pPr>
      <w:r>
        <w:rPr>
          <w:u w:val="single"/>
          <w:rtl/>
        </w:rPr>
        <w:t>إدارة</w:t>
      </w:r>
      <w:r w:rsidR="00C97F61">
        <w:rPr>
          <w:u w:val="single"/>
          <w:rtl/>
        </w:rPr>
        <w:t xml:space="preserve"> </w:t>
      </w:r>
      <w:r>
        <w:rPr>
          <w:u w:val="single"/>
          <w:rtl/>
        </w:rPr>
        <w:t>البعثات</w:t>
      </w:r>
    </w:p>
    <w:p w14:paraId="0A40CAD4" w14:textId="34D6286E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/>
      </w:pPr>
      <w:r>
        <w:rPr>
          <w:rtl/>
        </w:rPr>
        <w:t>الموارد</w:t>
      </w:r>
      <w:r w:rsidR="00C97F61">
        <w:rPr>
          <w:rtl/>
        </w:rPr>
        <w:t xml:space="preserve"> </w:t>
      </w:r>
      <w:r>
        <w:rPr>
          <w:rtl/>
        </w:rPr>
        <w:t>البشرية</w:t>
      </w:r>
    </w:p>
    <w:p w14:paraId="72B1CDFA" w14:textId="3DC5E2AA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/>
      </w:pPr>
      <w:r>
        <w:rPr>
          <w:rtl/>
        </w:rPr>
        <w:t>السلوك</w:t>
      </w:r>
      <w:r w:rsidR="00C97F61">
        <w:rPr>
          <w:rtl/>
        </w:rPr>
        <w:t xml:space="preserve"> </w:t>
      </w:r>
      <w:r>
        <w:rPr>
          <w:rtl/>
        </w:rPr>
        <w:t>والانضباط</w:t>
      </w:r>
    </w:p>
    <w:p w14:paraId="2A37DB0B" w14:textId="77777777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/>
      </w:pPr>
      <w:r>
        <w:rPr>
          <w:rtl/>
        </w:rPr>
        <w:t>اللوجستيات</w:t>
      </w:r>
    </w:p>
    <w:p w14:paraId="3BDB0C23" w14:textId="77777777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/>
      </w:pPr>
      <w:r>
        <w:rPr>
          <w:rtl/>
        </w:rPr>
        <w:t>المشتريات</w:t>
      </w:r>
    </w:p>
    <w:p w14:paraId="5D6D7E11" w14:textId="5DE82045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/>
      </w:pPr>
      <w:r>
        <w:rPr>
          <w:rtl/>
        </w:rPr>
        <w:t>الوضع</w:t>
      </w:r>
      <w:r w:rsidR="00C97F61">
        <w:rPr>
          <w:rtl/>
        </w:rPr>
        <w:t xml:space="preserve"> </w:t>
      </w:r>
      <w:r>
        <w:rPr>
          <w:rtl/>
        </w:rPr>
        <w:t>المالي</w:t>
      </w:r>
    </w:p>
    <w:p w14:paraId="4C8A4CD5" w14:textId="62577B04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/>
      </w:pPr>
      <w:r>
        <w:rPr>
          <w:rtl/>
        </w:rPr>
        <w:t>أمن</w:t>
      </w:r>
      <w:r w:rsidR="00C97F61">
        <w:rPr>
          <w:rtl/>
        </w:rPr>
        <w:t xml:space="preserve"> </w:t>
      </w:r>
      <w:r>
        <w:rPr>
          <w:rtl/>
        </w:rPr>
        <w:t>البعثات</w:t>
      </w:r>
    </w:p>
    <w:p w14:paraId="70B26E7A" w14:textId="69B880B9" w:rsidR="00BB00DC" w:rsidRDefault="00BB00DC" w:rsidP="00C97F61">
      <w:pPr>
        <w:pStyle w:val="ListParagraph"/>
        <w:numPr>
          <w:ilvl w:val="0"/>
          <w:numId w:val="14"/>
        </w:numPr>
        <w:bidi/>
        <w:spacing w:before="120" w:after="120"/>
        <w:ind w:right="-646"/>
        <w:rPr>
          <w:rFonts w:ascii="Times New Roman" w:hAnsi="Times New Roman" w:cs="Times New Roman"/>
        </w:rPr>
      </w:pPr>
      <w:r>
        <w:rPr>
          <w:rtl/>
        </w:rPr>
        <w:t>المعلومات</w:t>
      </w:r>
      <w:r w:rsidR="00C97F61">
        <w:rPr>
          <w:rtl/>
        </w:rPr>
        <w:t xml:space="preserve"> </w:t>
      </w:r>
      <w:r>
        <w:rPr>
          <w:rtl/>
        </w:rPr>
        <w:t>والاتصالات</w:t>
      </w:r>
      <w:r w:rsidR="00C97F61">
        <w:rPr>
          <w:rtl/>
        </w:rPr>
        <w:t xml:space="preserve"> </w:t>
      </w:r>
      <w:r>
        <w:rPr>
          <w:rtl/>
        </w:rPr>
        <w:t>والتكنولوجيا</w:t>
      </w:r>
    </w:p>
    <w:p w14:paraId="08453C21" w14:textId="77777777" w:rsidR="00BB00DC" w:rsidRDefault="00BB00DC" w:rsidP="00C97F61">
      <w:pPr>
        <w:bidi/>
        <w:spacing w:before="120" w:after="120"/>
        <w:ind w:right="-646"/>
      </w:pPr>
    </w:p>
    <w:p w14:paraId="78E4BA7C" w14:textId="77777777" w:rsidR="00BA2A88" w:rsidRDefault="00BA2A88" w:rsidP="00C97F61">
      <w:pPr>
        <w:bidi/>
        <w:spacing w:before="120" w:after="120"/>
        <w:ind w:right="-646"/>
        <w:rPr>
          <w:rtl/>
        </w:rPr>
        <w:sectPr w:rsidR="00BA2A88" w:rsidSect="00BA2A88">
          <w:type w:val="continuous"/>
          <w:pgSz w:w="12240" w:h="15840"/>
          <w:pgMar w:top="1440" w:right="1440" w:bottom="1152" w:left="1440" w:header="706" w:footer="567" w:gutter="0"/>
          <w:cols w:num="2" w:space="1650"/>
          <w:bidi/>
          <w:docGrid w:linePitch="360"/>
        </w:sectPr>
      </w:pPr>
    </w:p>
    <w:p w14:paraId="63207090" w14:textId="1AD5031A" w:rsidR="00BB00DC" w:rsidRDefault="00BB00DC" w:rsidP="00C97F61">
      <w:pPr>
        <w:bidi/>
        <w:spacing w:before="120" w:after="120"/>
        <w:ind w:right="-646"/>
      </w:pPr>
    </w:p>
    <w:p w14:paraId="6E8B3574" w14:textId="77777777" w:rsidR="00BB00DC" w:rsidRDefault="00BB00DC" w:rsidP="00C97F61">
      <w:pPr>
        <w:bidi/>
        <w:spacing w:before="120" w:after="120"/>
        <w:ind w:right="-646"/>
        <w:contextualSpacing/>
        <w:sectPr w:rsidR="00BB00DC">
          <w:type w:val="continuous"/>
          <w:pgSz w:w="12240" w:h="15840"/>
          <w:pgMar w:top="1440" w:right="1440" w:bottom="1152" w:left="1440" w:header="706" w:footer="567" w:gutter="0"/>
          <w:cols w:num="2" w:space="1652"/>
          <w:docGrid w:linePitch="360"/>
        </w:sectPr>
      </w:pPr>
    </w:p>
    <w:p w14:paraId="6D8E879E" w14:textId="31203BD5" w:rsidR="00BB00DC" w:rsidRDefault="00BB00DC" w:rsidP="00C97F61">
      <w:pPr>
        <w:bidi/>
        <w:spacing w:before="120" w:after="120"/>
        <w:ind w:right="4"/>
        <w:jc w:val="both"/>
      </w:pPr>
      <w:r>
        <w:rPr>
          <w:rtl/>
        </w:rPr>
        <w:t>في</w:t>
      </w:r>
      <w:r w:rsidR="00C97F61">
        <w:rPr>
          <w:rtl/>
        </w:rPr>
        <w:t xml:space="preserve"> </w:t>
      </w:r>
      <w:r>
        <w:rPr>
          <w:rtl/>
        </w:rPr>
        <w:t>نهاية</w:t>
      </w:r>
      <w:r w:rsidR="00C97F61">
        <w:rPr>
          <w:rtl/>
        </w:rPr>
        <w:t xml:space="preserve"> </w:t>
      </w:r>
      <w:r>
        <w:rPr>
          <w:rtl/>
        </w:rPr>
        <w:t>مقابلة</w:t>
      </w:r>
      <w:r w:rsidR="00C97F61">
        <w:rPr>
          <w:rtl/>
        </w:rPr>
        <w:t xml:space="preserve"> </w:t>
      </w:r>
      <w:r>
        <w:rPr>
          <w:rtl/>
        </w:rPr>
        <w:t>الاختيار،</w:t>
      </w:r>
      <w:r w:rsidR="00C97F61">
        <w:rPr>
          <w:rtl/>
        </w:rPr>
        <w:t xml:space="preserve"> </w:t>
      </w:r>
      <w:r>
        <w:rPr>
          <w:rtl/>
        </w:rPr>
        <w:t>يقوم</w:t>
      </w:r>
      <w:r w:rsidR="00C97F61">
        <w:rPr>
          <w:rtl/>
        </w:rPr>
        <w:t xml:space="preserve"> </w:t>
      </w:r>
      <w:r>
        <w:rPr>
          <w:rtl/>
        </w:rPr>
        <w:t>أعضاء</w:t>
      </w:r>
      <w:r w:rsidR="00C97F61">
        <w:rPr>
          <w:rtl/>
        </w:rPr>
        <w:t xml:space="preserve"> </w:t>
      </w:r>
      <w:r>
        <w:rPr>
          <w:rtl/>
        </w:rPr>
        <w:t>اللجنة،</w:t>
      </w:r>
      <w:r w:rsidR="00C97F61">
        <w:rPr>
          <w:rtl/>
        </w:rPr>
        <w:t xml:space="preserve"> </w:t>
      </w:r>
      <w:r>
        <w:rPr>
          <w:rtl/>
        </w:rPr>
        <w:t>كل</w:t>
      </w:r>
      <w:r w:rsidR="00C97F61">
        <w:rPr>
          <w:rtl/>
        </w:rPr>
        <w:t xml:space="preserve"> </w:t>
      </w:r>
      <w:r>
        <w:rPr>
          <w:rtl/>
        </w:rPr>
        <w:t>على</w:t>
      </w:r>
      <w:r w:rsidR="00C97F61">
        <w:rPr>
          <w:rtl/>
        </w:rPr>
        <w:t xml:space="preserve"> </w:t>
      </w:r>
      <w:r>
        <w:rPr>
          <w:rtl/>
        </w:rPr>
        <w:t>انفراد،</w:t>
      </w:r>
      <w:r w:rsidR="00C97F61">
        <w:rPr>
          <w:rtl/>
        </w:rPr>
        <w:t xml:space="preserve"> </w:t>
      </w:r>
      <w:r>
        <w:rPr>
          <w:rtl/>
        </w:rPr>
        <w:t>بتقييم</w:t>
      </w:r>
      <w:r w:rsidR="00C97F61">
        <w:rPr>
          <w:rtl/>
        </w:rPr>
        <w:t xml:space="preserve"> </w:t>
      </w:r>
      <w:r>
        <w:rPr>
          <w:rtl/>
        </w:rPr>
        <w:t>ومنح</w:t>
      </w:r>
      <w:r w:rsidR="00C97F61">
        <w:rPr>
          <w:rtl/>
        </w:rPr>
        <w:t xml:space="preserve"> </w:t>
      </w:r>
      <w:r>
        <w:rPr>
          <w:rtl/>
        </w:rPr>
        <w:t>درجات</w:t>
      </w:r>
      <w:r w:rsidR="00C97F61">
        <w:rPr>
          <w:rtl/>
        </w:rPr>
        <w:t xml:space="preserve"> </w:t>
      </w:r>
      <w:r>
        <w:rPr>
          <w:rtl/>
        </w:rPr>
        <w:t>لإجابات</w:t>
      </w:r>
      <w:r w:rsidR="00C97F61">
        <w:rPr>
          <w:rtl/>
        </w:rPr>
        <w:t xml:space="preserve"> </w:t>
      </w:r>
      <w:r>
        <w:rPr>
          <w:rtl/>
        </w:rPr>
        <w:t>المرشحين</w:t>
      </w:r>
      <w:r w:rsidR="00C97F61">
        <w:rPr>
          <w:rtl/>
        </w:rPr>
        <w:t xml:space="preserve"> </w:t>
      </w:r>
      <w:r>
        <w:rPr>
          <w:rtl/>
        </w:rPr>
        <w:t>فيما</w:t>
      </w:r>
      <w:r w:rsidR="00C97F61">
        <w:rPr>
          <w:rtl/>
        </w:rPr>
        <w:t xml:space="preserve"> </w:t>
      </w:r>
      <w:r>
        <w:rPr>
          <w:rtl/>
        </w:rPr>
        <w:t>يتعلق</w:t>
      </w:r>
      <w:r w:rsidR="00C97F61">
        <w:rPr>
          <w:rtl/>
        </w:rPr>
        <w:t xml:space="preserve"> </w:t>
      </w:r>
      <w:r>
        <w:rPr>
          <w:rtl/>
        </w:rPr>
        <w:t>بالخبرات</w:t>
      </w:r>
      <w:r w:rsidR="00C97F61">
        <w:rPr>
          <w:rtl/>
        </w:rPr>
        <w:t xml:space="preserve"> </w:t>
      </w:r>
      <w:r>
        <w:rPr>
          <w:rtl/>
        </w:rPr>
        <w:t>ذات</w:t>
      </w:r>
      <w:r w:rsidR="00C97F61">
        <w:rPr>
          <w:rtl/>
        </w:rPr>
        <w:t xml:space="preserve"> </w:t>
      </w:r>
      <w:r>
        <w:rPr>
          <w:rtl/>
        </w:rPr>
        <w:t>الصلة</w:t>
      </w:r>
      <w:r w:rsidR="00C97F61">
        <w:rPr>
          <w:rtl/>
        </w:rPr>
        <w:t xml:space="preserve"> </w:t>
      </w:r>
      <w:r>
        <w:rPr>
          <w:rtl/>
        </w:rPr>
        <w:t>بموضوع</w:t>
      </w:r>
      <w:r w:rsidR="00C97F61">
        <w:rPr>
          <w:rtl/>
        </w:rPr>
        <w:t xml:space="preserve"> </w:t>
      </w:r>
      <w:r>
        <w:rPr>
          <w:rtl/>
        </w:rPr>
        <w:t>التخصص،</w:t>
      </w:r>
      <w:r w:rsidR="00C97F61">
        <w:rPr>
          <w:rtl/>
        </w:rPr>
        <w:t xml:space="preserve"> </w:t>
      </w:r>
      <w:r>
        <w:rPr>
          <w:rtl/>
        </w:rPr>
        <w:t>والوعي</w:t>
      </w:r>
      <w:r w:rsidR="00C97F61">
        <w:rPr>
          <w:rtl/>
        </w:rPr>
        <w:t xml:space="preserve"> </w:t>
      </w:r>
      <w:r>
        <w:rPr>
          <w:rtl/>
        </w:rPr>
        <w:t>بالاعتبارات</w:t>
      </w:r>
      <w:r w:rsidR="00C97F61">
        <w:rPr>
          <w:rtl/>
        </w:rPr>
        <w:t xml:space="preserve"> </w:t>
      </w:r>
      <w:r>
        <w:rPr>
          <w:rtl/>
        </w:rPr>
        <w:t>الجنسانية،</w:t>
      </w:r>
      <w:r w:rsidR="00C97F61">
        <w:rPr>
          <w:rtl/>
        </w:rPr>
        <w:t xml:space="preserve"> </w:t>
      </w:r>
      <w:r>
        <w:rPr>
          <w:rtl/>
        </w:rPr>
        <w:t>وتقييم</w:t>
      </w:r>
      <w:r w:rsidR="00C97F61">
        <w:rPr>
          <w:rtl/>
        </w:rPr>
        <w:t xml:space="preserve"> </w:t>
      </w:r>
      <w:r>
        <w:rPr>
          <w:rtl/>
        </w:rPr>
        <w:t>ما</w:t>
      </w:r>
      <w:r w:rsidR="00C97F61">
        <w:rPr>
          <w:rtl/>
        </w:rPr>
        <w:t xml:space="preserve"> </w:t>
      </w:r>
      <w:r>
        <w:rPr>
          <w:rtl/>
        </w:rPr>
        <w:t>إذا</w:t>
      </w:r>
      <w:r w:rsidR="00C97F61">
        <w:rPr>
          <w:rtl/>
        </w:rPr>
        <w:t xml:space="preserve"> </w:t>
      </w:r>
      <w:r>
        <w:rPr>
          <w:rtl/>
        </w:rPr>
        <w:t>كانت</w:t>
      </w:r>
      <w:r w:rsidR="00C97F61">
        <w:rPr>
          <w:rtl/>
        </w:rPr>
        <w:t xml:space="preserve"> </w:t>
      </w:r>
      <w:r>
        <w:rPr>
          <w:rtl/>
        </w:rPr>
        <w:t>معرفة</w:t>
      </w:r>
      <w:r w:rsidR="00C97F61">
        <w:rPr>
          <w:rtl/>
        </w:rPr>
        <w:t xml:space="preserve"> </w:t>
      </w:r>
      <w:r>
        <w:rPr>
          <w:rtl/>
        </w:rPr>
        <w:t>المرشحين</w:t>
      </w:r>
      <w:r w:rsidR="00C97F61">
        <w:rPr>
          <w:rtl/>
        </w:rPr>
        <w:t xml:space="preserve"> </w:t>
      </w:r>
      <w:r>
        <w:rPr>
          <w:rtl/>
        </w:rPr>
        <w:t>عن</w:t>
      </w:r>
      <w:r w:rsidR="00C97F61">
        <w:rPr>
          <w:rtl/>
        </w:rPr>
        <w:t xml:space="preserve"> </w:t>
      </w:r>
      <w:r>
        <w:rPr>
          <w:rtl/>
        </w:rPr>
        <w:t>موضوع</w:t>
      </w:r>
      <w:r w:rsidR="00C97F61">
        <w:rPr>
          <w:rtl/>
        </w:rPr>
        <w:t xml:space="preserve"> </w:t>
      </w:r>
      <w:r>
        <w:rPr>
          <w:rtl/>
        </w:rPr>
        <w:t>التخصص</w:t>
      </w:r>
      <w:r w:rsidR="00C97F61">
        <w:rPr>
          <w:rtl/>
        </w:rPr>
        <w:t xml:space="preserve"> </w:t>
      </w:r>
      <w:r>
        <w:rPr>
          <w:rtl/>
        </w:rPr>
        <w:t>قوية،</w:t>
      </w:r>
      <w:r w:rsidR="00C97F61">
        <w:rPr>
          <w:rtl/>
        </w:rPr>
        <w:t xml:space="preserve"> </w:t>
      </w:r>
      <w:r>
        <w:rPr>
          <w:rtl/>
        </w:rPr>
        <w:t>أم</w:t>
      </w:r>
      <w:r w:rsidR="00C97F61">
        <w:rPr>
          <w:rtl/>
        </w:rPr>
        <w:t xml:space="preserve"> </w:t>
      </w:r>
      <w:r>
        <w:rPr>
          <w:rtl/>
        </w:rPr>
        <w:t>وافية،</w:t>
      </w:r>
      <w:r w:rsidR="00C97F61">
        <w:rPr>
          <w:rtl/>
        </w:rPr>
        <w:t xml:space="preserve"> </w:t>
      </w:r>
      <w:r>
        <w:rPr>
          <w:rtl/>
        </w:rPr>
        <w:t>أم</w:t>
      </w:r>
      <w:r w:rsidR="00C97F61">
        <w:rPr>
          <w:rtl/>
        </w:rPr>
        <w:t xml:space="preserve"> </w:t>
      </w:r>
      <w:r>
        <w:rPr>
          <w:rtl/>
        </w:rPr>
        <w:t>غير</w:t>
      </w:r>
      <w:r w:rsidR="00C97F61">
        <w:rPr>
          <w:rtl/>
        </w:rPr>
        <w:t xml:space="preserve"> </w:t>
      </w:r>
      <w:r>
        <w:rPr>
          <w:rtl/>
        </w:rPr>
        <w:t>كافية،</w:t>
      </w:r>
      <w:r w:rsidR="00C97F61">
        <w:rPr>
          <w:rtl/>
        </w:rPr>
        <w:t xml:space="preserve"> </w:t>
      </w:r>
      <w:r>
        <w:rPr>
          <w:rtl/>
        </w:rPr>
        <w:t>مع</w:t>
      </w:r>
      <w:r w:rsidR="00C97F61">
        <w:rPr>
          <w:rtl/>
        </w:rPr>
        <w:t xml:space="preserve"> </w:t>
      </w:r>
      <w:r>
        <w:rPr>
          <w:rtl/>
        </w:rPr>
        <w:t>منح</w:t>
      </w:r>
      <w:r w:rsidR="00C97F61">
        <w:rPr>
          <w:rtl/>
        </w:rPr>
        <w:t xml:space="preserve"> </w:t>
      </w:r>
      <w:r>
        <w:rPr>
          <w:rtl/>
        </w:rPr>
        <w:t>كل</w:t>
      </w:r>
      <w:r w:rsidR="00C97F61">
        <w:rPr>
          <w:rtl/>
        </w:rPr>
        <w:t xml:space="preserve"> </w:t>
      </w:r>
      <w:r>
        <w:rPr>
          <w:rtl/>
        </w:rPr>
        <w:t>منهم</w:t>
      </w:r>
      <w:r w:rsidR="00C97F61">
        <w:rPr>
          <w:rtl/>
        </w:rPr>
        <w:t xml:space="preserve"> </w:t>
      </w:r>
      <w:r>
        <w:rPr>
          <w:rtl/>
        </w:rPr>
        <w:t>الدرجات</w:t>
      </w:r>
      <w:r w:rsidR="00C97F61">
        <w:rPr>
          <w:rtl/>
        </w:rPr>
        <w:t xml:space="preserve"> </w:t>
      </w:r>
      <w:r>
        <w:rPr>
          <w:rtl/>
        </w:rPr>
        <w:t>الخاصة</w:t>
      </w:r>
      <w:r w:rsidR="00C97F61">
        <w:rPr>
          <w:rtl/>
        </w:rPr>
        <w:t xml:space="preserve"> </w:t>
      </w:r>
      <w:r>
        <w:rPr>
          <w:rtl/>
        </w:rPr>
        <w:t>بهم</w:t>
      </w:r>
      <w:r w:rsidR="00BA2A88">
        <w:rPr>
          <w:rtl/>
        </w:rPr>
        <w:t>.</w:t>
      </w:r>
      <w:r w:rsidR="00C97F61">
        <w:rPr>
          <w:rtl/>
        </w:rPr>
        <w:t xml:space="preserve"> </w:t>
      </w:r>
    </w:p>
    <w:p w14:paraId="0FF5A892" w14:textId="130EF3B8" w:rsidR="00BB00DC" w:rsidRDefault="00BB00DC" w:rsidP="00C97F61">
      <w:pPr>
        <w:bidi/>
        <w:spacing w:before="120" w:after="120"/>
        <w:ind w:right="4"/>
        <w:jc w:val="both"/>
      </w:pPr>
      <w:r>
        <w:rPr>
          <w:rtl/>
        </w:rPr>
        <w:t>يمكن</w:t>
      </w:r>
      <w:r w:rsidR="00C97F61">
        <w:rPr>
          <w:rtl/>
        </w:rPr>
        <w:t xml:space="preserve"> </w:t>
      </w:r>
      <w:r>
        <w:rPr>
          <w:rtl/>
        </w:rPr>
        <w:t>للمرشحين</w:t>
      </w:r>
      <w:r w:rsidR="00C97F61">
        <w:rPr>
          <w:rtl/>
        </w:rPr>
        <w:t xml:space="preserve"> </w:t>
      </w:r>
      <w:r>
        <w:rPr>
          <w:rtl/>
        </w:rPr>
        <w:t>نيل</w:t>
      </w:r>
      <w:r w:rsidR="00C97F61">
        <w:rPr>
          <w:rtl/>
        </w:rPr>
        <w:t xml:space="preserve"> </w:t>
      </w:r>
      <w:r>
        <w:rPr>
          <w:rtl/>
        </w:rPr>
        <w:t>ثماني</w:t>
      </w:r>
      <w:r w:rsidR="00C97F61">
        <w:rPr>
          <w:rtl/>
        </w:rPr>
        <w:t xml:space="preserve"> </w:t>
      </w:r>
      <w:r>
        <w:rPr>
          <w:rtl/>
        </w:rPr>
        <w:t>درجات</w:t>
      </w:r>
      <w:r w:rsidR="00C97F61">
        <w:rPr>
          <w:rtl/>
        </w:rPr>
        <w:t xml:space="preserve"> </w:t>
      </w:r>
      <w:r>
        <w:rPr>
          <w:rtl/>
        </w:rPr>
        <w:t>كحد</w:t>
      </w:r>
      <w:r w:rsidR="00C97F61">
        <w:rPr>
          <w:rtl/>
        </w:rPr>
        <w:t xml:space="preserve"> </w:t>
      </w:r>
      <w:r>
        <w:rPr>
          <w:rtl/>
        </w:rPr>
        <w:t>أقصى</w:t>
      </w:r>
      <w:r w:rsidR="00C97F61">
        <w:rPr>
          <w:rtl/>
        </w:rPr>
        <w:t xml:space="preserve"> </w:t>
      </w:r>
      <w:r>
        <w:rPr>
          <w:rtl/>
        </w:rPr>
        <w:t>(4</w:t>
      </w:r>
      <w:r w:rsidR="00C97F61">
        <w:rPr>
          <w:rtl/>
        </w:rPr>
        <w:t xml:space="preserve"> </w:t>
      </w:r>
      <w:r>
        <w:rPr>
          <w:rtl/>
        </w:rPr>
        <w:t>×</w:t>
      </w:r>
      <w:r w:rsidR="00C97F61">
        <w:rPr>
          <w:rtl/>
        </w:rPr>
        <w:t xml:space="preserve"> </w:t>
      </w:r>
      <w:r>
        <w:rPr>
          <w:rtl/>
        </w:rPr>
        <w:t>2)،</w:t>
      </w:r>
      <w:r w:rsidR="00C97F61">
        <w:rPr>
          <w:rtl/>
        </w:rPr>
        <w:t xml:space="preserve"> </w:t>
      </w:r>
      <w:r>
        <w:rPr>
          <w:rtl/>
        </w:rPr>
        <w:t>إذا</w:t>
      </w:r>
      <w:r w:rsidR="00C97F61">
        <w:rPr>
          <w:rtl/>
        </w:rPr>
        <w:t xml:space="preserve"> </w:t>
      </w:r>
      <w:r>
        <w:rPr>
          <w:rtl/>
        </w:rPr>
        <w:t>أثبتوا</w:t>
      </w:r>
      <w:r w:rsidR="00C97F61">
        <w:rPr>
          <w:rtl/>
        </w:rPr>
        <w:t xml:space="preserve"> </w:t>
      </w:r>
      <w:r>
        <w:rPr>
          <w:rtl/>
        </w:rPr>
        <w:t>على</w:t>
      </w:r>
      <w:r w:rsidR="00C97F61">
        <w:rPr>
          <w:rtl/>
        </w:rPr>
        <w:t xml:space="preserve"> </w:t>
      </w:r>
      <w:r>
        <w:rPr>
          <w:rtl/>
        </w:rPr>
        <w:t>تمتعهم</w:t>
      </w:r>
      <w:r w:rsidR="00C97F61">
        <w:rPr>
          <w:rtl/>
        </w:rPr>
        <w:t xml:space="preserve"> </w:t>
      </w:r>
      <w:r>
        <w:rPr>
          <w:rtl/>
        </w:rPr>
        <w:t>بمعرفة</w:t>
      </w:r>
      <w:r w:rsidR="00C97F61">
        <w:rPr>
          <w:rtl/>
        </w:rPr>
        <w:t xml:space="preserve"> </w:t>
      </w:r>
      <w:r>
        <w:rPr>
          <w:rtl/>
        </w:rPr>
        <w:t>قوية</w:t>
      </w:r>
      <w:r w:rsidR="00C97F61">
        <w:rPr>
          <w:rtl/>
        </w:rPr>
        <w:t xml:space="preserve"> </w:t>
      </w:r>
      <w:r>
        <w:rPr>
          <w:rtl/>
        </w:rPr>
        <w:t>عن</w:t>
      </w:r>
      <w:r w:rsidR="00C97F61">
        <w:rPr>
          <w:rtl/>
        </w:rPr>
        <w:t xml:space="preserve"> </w:t>
      </w:r>
      <w:r>
        <w:rPr>
          <w:rtl/>
        </w:rPr>
        <w:t>جميع</w:t>
      </w:r>
      <w:r w:rsidR="00C97F61">
        <w:rPr>
          <w:rtl/>
        </w:rPr>
        <w:t xml:space="preserve"> </w:t>
      </w:r>
      <w:r>
        <w:rPr>
          <w:rtl/>
        </w:rPr>
        <w:t>المواضيع</w:t>
      </w:r>
      <w:r w:rsidR="00C97F61">
        <w:rPr>
          <w:rtl/>
        </w:rPr>
        <w:t xml:space="preserve"> </w:t>
      </w:r>
      <w:r>
        <w:rPr>
          <w:rtl/>
        </w:rPr>
        <w:t>المتخصصة</w:t>
      </w:r>
      <w:r w:rsidR="00C97F61">
        <w:rPr>
          <w:rtl/>
        </w:rPr>
        <w:t xml:space="preserve"> </w:t>
      </w:r>
      <w:r>
        <w:rPr>
          <w:rtl/>
        </w:rPr>
        <w:t>المطلوبة</w:t>
      </w:r>
      <w:r w:rsidR="00BA2A88">
        <w:rPr>
          <w:rtl/>
        </w:rPr>
        <w:t>.</w:t>
      </w:r>
      <w:r w:rsidR="00C97F61">
        <w:rPr>
          <w:rtl/>
        </w:rPr>
        <w:t xml:space="preserve"> </w:t>
      </w:r>
      <w:r>
        <w:rPr>
          <w:rtl/>
        </w:rPr>
        <w:t>علماً</w:t>
      </w:r>
      <w:r w:rsidR="00C97F61">
        <w:rPr>
          <w:rtl/>
        </w:rPr>
        <w:t xml:space="preserve"> </w:t>
      </w:r>
      <w:r>
        <w:rPr>
          <w:rtl/>
        </w:rPr>
        <w:t>بأنه</w:t>
      </w:r>
      <w:r w:rsidR="00C97F61">
        <w:rPr>
          <w:rtl/>
        </w:rPr>
        <w:t xml:space="preserve"> </w:t>
      </w:r>
      <w:r>
        <w:rPr>
          <w:rtl/>
        </w:rPr>
        <w:t>يجب</w:t>
      </w:r>
      <w:r w:rsidR="00C97F61">
        <w:rPr>
          <w:rtl/>
        </w:rPr>
        <w:t xml:space="preserve"> </w:t>
      </w:r>
      <w:r>
        <w:rPr>
          <w:rtl/>
        </w:rPr>
        <w:t>على</w:t>
      </w:r>
      <w:r w:rsidR="00C97F61">
        <w:rPr>
          <w:rtl/>
        </w:rPr>
        <w:t xml:space="preserve"> </w:t>
      </w:r>
      <w:r>
        <w:rPr>
          <w:rtl/>
        </w:rPr>
        <w:t>المرشحين</w:t>
      </w:r>
      <w:r w:rsidR="00C97F61">
        <w:rPr>
          <w:rtl/>
        </w:rPr>
        <w:t xml:space="preserve"> </w:t>
      </w:r>
      <w:r>
        <w:rPr>
          <w:rtl/>
        </w:rPr>
        <w:t>الحصول</w:t>
      </w:r>
      <w:r w:rsidR="00C97F61">
        <w:rPr>
          <w:rtl/>
        </w:rPr>
        <w:t xml:space="preserve"> </w:t>
      </w:r>
      <w:r>
        <w:rPr>
          <w:rtl/>
        </w:rPr>
        <w:t>على</w:t>
      </w:r>
      <w:r w:rsidR="00C97F61">
        <w:rPr>
          <w:rtl/>
        </w:rPr>
        <w:t xml:space="preserve"> </w:t>
      </w:r>
      <w:r>
        <w:rPr>
          <w:rtl/>
        </w:rPr>
        <w:t>أربع</w:t>
      </w:r>
      <w:r w:rsidR="00C97F61">
        <w:rPr>
          <w:rtl/>
        </w:rPr>
        <w:t xml:space="preserve"> </w:t>
      </w:r>
      <w:r>
        <w:rPr>
          <w:rtl/>
        </w:rPr>
        <w:t>نقاط</w:t>
      </w:r>
      <w:r w:rsidR="00C97F61">
        <w:rPr>
          <w:rtl/>
        </w:rPr>
        <w:t xml:space="preserve"> </w:t>
      </w:r>
      <w:r>
        <w:rPr>
          <w:rtl/>
        </w:rPr>
        <w:t>كحد</w:t>
      </w:r>
      <w:r w:rsidR="00C97F61">
        <w:rPr>
          <w:rtl/>
        </w:rPr>
        <w:t xml:space="preserve"> </w:t>
      </w:r>
      <w:r>
        <w:rPr>
          <w:rtl/>
        </w:rPr>
        <w:t>أدنى</w:t>
      </w:r>
      <w:r w:rsidR="00C97F61">
        <w:rPr>
          <w:rtl/>
        </w:rPr>
        <w:t xml:space="preserve"> </w:t>
      </w:r>
      <w:r>
        <w:rPr>
          <w:rtl/>
        </w:rPr>
        <w:t>في</w:t>
      </w:r>
      <w:r w:rsidR="00C97F61">
        <w:rPr>
          <w:rtl/>
        </w:rPr>
        <w:t xml:space="preserve"> </w:t>
      </w:r>
      <w:r>
        <w:rPr>
          <w:rtl/>
        </w:rPr>
        <w:t>هذا</w:t>
      </w:r>
      <w:r w:rsidR="00C97F61">
        <w:rPr>
          <w:rtl/>
        </w:rPr>
        <w:t xml:space="preserve"> </w:t>
      </w:r>
      <w:r>
        <w:rPr>
          <w:rtl/>
        </w:rPr>
        <w:t>الجزء</w:t>
      </w:r>
      <w:r w:rsidR="00C97F61">
        <w:rPr>
          <w:rtl/>
        </w:rPr>
        <w:t xml:space="preserve"> </w:t>
      </w:r>
      <w:r>
        <w:rPr>
          <w:rtl/>
        </w:rPr>
        <w:t>من</w:t>
      </w:r>
      <w:r w:rsidR="00C97F61">
        <w:rPr>
          <w:rtl/>
        </w:rPr>
        <w:t xml:space="preserve"> </w:t>
      </w:r>
      <w:r>
        <w:rPr>
          <w:rtl/>
        </w:rPr>
        <w:t>عملية</w:t>
      </w:r>
      <w:r w:rsidR="00C97F61">
        <w:rPr>
          <w:rtl/>
        </w:rPr>
        <w:t xml:space="preserve"> </w:t>
      </w:r>
      <w:r>
        <w:rPr>
          <w:rtl/>
        </w:rPr>
        <w:t>الاختيار</w:t>
      </w:r>
      <w:r w:rsidR="00C97F61">
        <w:rPr>
          <w:rtl/>
        </w:rPr>
        <w:t xml:space="preserve"> </w:t>
      </w:r>
      <w:r>
        <w:rPr>
          <w:rtl/>
        </w:rPr>
        <w:t>كشرط</w:t>
      </w:r>
      <w:r w:rsidR="00C97F61">
        <w:rPr>
          <w:rtl/>
        </w:rPr>
        <w:t xml:space="preserve"> </w:t>
      </w:r>
      <w:r>
        <w:rPr>
          <w:rtl/>
        </w:rPr>
        <w:t>لترشيحهم</w:t>
      </w:r>
      <w:r w:rsidR="00C97F61">
        <w:rPr>
          <w:rtl/>
        </w:rPr>
        <w:t xml:space="preserve"> </w:t>
      </w:r>
      <w:r>
        <w:rPr>
          <w:rtl/>
        </w:rPr>
        <w:t>إلى</w:t>
      </w:r>
      <w:r w:rsidR="00C97F61">
        <w:rPr>
          <w:rtl/>
        </w:rPr>
        <w:t xml:space="preserve"> </w:t>
      </w:r>
      <w:r>
        <w:rPr>
          <w:rtl/>
        </w:rPr>
        <w:t>القدرات</w:t>
      </w:r>
      <w:r w:rsidR="00C97F61">
        <w:rPr>
          <w:rtl/>
        </w:rPr>
        <w:t xml:space="preserve"> </w:t>
      </w:r>
      <w:r>
        <w:rPr>
          <w:rtl/>
        </w:rPr>
        <w:t>الاحتياطية</w:t>
      </w:r>
      <w:r w:rsidR="00C97F61">
        <w:rPr>
          <w:rtl/>
        </w:rPr>
        <w:t xml:space="preserve"> </w:t>
      </w:r>
      <w:r>
        <w:rPr>
          <w:rtl/>
        </w:rPr>
        <w:t>الأفريقية</w:t>
      </w:r>
      <w:r w:rsidR="00C97F61">
        <w:rPr>
          <w:rtl/>
        </w:rPr>
        <w:t xml:space="preserve"> </w:t>
      </w:r>
      <w:r>
        <w:t>(ASC)</w:t>
      </w:r>
      <w:r w:rsidR="00BA2A88">
        <w:rPr>
          <w:rtl/>
        </w:rPr>
        <w:t>.</w:t>
      </w:r>
      <w:r w:rsidR="00C97F61">
        <w:rPr>
          <w:rtl/>
        </w:rPr>
        <w:t xml:space="preserve"> </w:t>
      </w:r>
    </w:p>
    <w:p w14:paraId="5E50995E" w14:textId="4444864B" w:rsidR="00BB00DC" w:rsidRDefault="00BB00DC" w:rsidP="00C97F61">
      <w:pPr>
        <w:bidi/>
        <w:spacing w:before="120" w:after="120"/>
        <w:ind w:right="4"/>
        <w:jc w:val="both"/>
      </w:pPr>
      <w:r>
        <w:rPr>
          <w:rtl/>
        </w:rPr>
        <w:t>بمجرد</w:t>
      </w:r>
      <w:r w:rsidR="00C97F61">
        <w:rPr>
          <w:rtl/>
        </w:rPr>
        <w:t xml:space="preserve"> </w:t>
      </w:r>
      <w:r>
        <w:rPr>
          <w:rtl/>
        </w:rPr>
        <w:t>انتهاء</w:t>
      </w:r>
      <w:r w:rsidR="00C97F61">
        <w:rPr>
          <w:rtl/>
        </w:rPr>
        <w:t xml:space="preserve"> </w:t>
      </w:r>
      <w:r>
        <w:rPr>
          <w:rtl/>
        </w:rPr>
        <w:t>جميع</w:t>
      </w:r>
      <w:r w:rsidR="00C97F61">
        <w:rPr>
          <w:rtl/>
        </w:rPr>
        <w:t xml:space="preserve"> </w:t>
      </w:r>
      <w:r>
        <w:rPr>
          <w:rtl/>
        </w:rPr>
        <w:t>أعضاء</w:t>
      </w:r>
      <w:r w:rsidR="00C97F61">
        <w:rPr>
          <w:rtl/>
        </w:rPr>
        <w:t xml:space="preserve"> </w:t>
      </w:r>
      <w:r>
        <w:rPr>
          <w:rtl/>
        </w:rPr>
        <w:t>اللجنة</w:t>
      </w:r>
      <w:r w:rsidR="00C97F61">
        <w:rPr>
          <w:rtl/>
        </w:rPr>
        <w:t xml:space="preserve"> </w:t>
      </w:r>
      <w:r>
        <w:rPr>
          <w:rtl/>
        </w:rPr>
        <w:t>من</w:t>
      </w:r>
      <w:r w:rsidR="00C97F61">
        <w:rPr>
          <w:rtl/>
        </w:rPr>
        <w:t xml:space="preserve"> </w:t>
      </w:r>
      <w:r>
        <w:rPr>
          <w:rtl/>
        </w:rPr>
        <w:t>تقييمهم،</w:t>
      </w:r>
      <w:r w:rsidR="00C97F61">
        <w:rPr>
          <w:rtl/>
        </w:rPr>
        <w:t xml:space="preserve"> </w:t>
      </w:r>
      <w:r>
        <w:rPr>
          <w:rtl/>
        </w:rPr>
        <w:t>تتم</w:t>
      </w:r>
      <w:r w:rsidR="00C97F61">
        <w:rPr>
          <w:rtl/>
        </w:rPr>
        <w:t xml:space="preserve"> </w:t>
      </w:r>
      <w:r>
        <w:rPr>
          <w:rtl/>
        </w:rPr>
        <w:t>مقارنة</w:t>
      </w:r>
      <w:r w:rsidR="00C97F61">
        <w:rPr>
          <w:rtl/>
        </w:rPr>
        <w:t xml:space="preserve"> </w:t>
      </w:r>
      <w:r>
        <w:rPr>
          <w:rtl/>
        </w:rPr>
        <w:t>النتائج</w:t>
      </w:r>
      <w:r w:rsidR="00C97F61">
        <w:rPr>
          <w:rtl/>
        </w:rPr>
        <w:t xml:space="preserve"> </w:t>
      </w:r>
      <w:r>
        <w:rPr>
          <w:rtl/>
        </w:rPr>
        <w:t>واتخاذ</w:t>
      </w:r>
      <w:r w:rsidR="00C97F61">
        <w:rPr>
          <w:rtl/>
        </w:rPr>
        <w:t xml:space="preserve"> </w:t>
      </w:r>
      <w:r>
        <w:rPr>
          <w:rtl/>
        </w:rPr>
        <w:t>القرار</w:t>
      </w:r>
      <w:r w:rsidR="00C97F61">
        <w:rPr>
          <w:rtl/>
        </w:rPr>
        <w:t xml:space="preserve"> </w:t>
      </w:r>
      <w:r>
        <w:rPr>
          <w:rtl/>
        </w:rPr>
        <w:t>النهائي</w:t>
      </w:r>
      <w:r w:rsidR="00C97F61">
        <w:rPr>
          <w:rtl/>
        </w:rPr>
        <w:t xml:space="preserve"> </w:t>
      </w:r>
      <w:r>
        <w:rPr>
          <w:rtl/>
        </w:rPr>
        <w:t>عن</w:t>
      </w:r>
      <w:r w:rsidR="00C97F61">
        <w:rPr>
          <w:rtl/>
        </w:rPr>
        <w:t xml:space="preserve"> </w:t>
      </w:r>
      <w:r>
        <w:rPr>
          <w:rtl/>
        </w:rPr>
        <w:t>طريق</w:t>
      </w:r>
      <w:r w:rsidR="00C97F61">
        <w:rPr>
          <w:rtl/>
        </w:rPr>
        <w:t xml:space="preserve"> </w:t>
      </w:r>
      <w:r>
        <w:rPr>
          <w:rtl/>
        </w:rPr>
        <w:t>"صحيفة</w:t>
      </w:r>
      <w:r w:rsidR="00C97F61">
        <w:rPr>
          <w:rtl/>
        </w:rPr>
        <w:t xml:space="preserve"> </w:t>
      </w:r>
      <w:r>
        <w:rPr>
          <w:rtl/>
        </w:rPr>
        <w:t>ملخص</w:t>
      </w:r>
      <w:r w:rsidR="00C97F61">
        <w:rPr>
          <w:rtl/>
        </w:rPr>
        <w:t xml:space="preserve"> </w:t>
      </w:r>
      <w:r>
        <w:rPr>
          <w:rtl/>
        </w:rPr>
        <w:t>التقييم</w:t>
      </w:r>
      <w:r w:rsidR="00C97F61">
        <w:rPr>
          <w:rtl/>
        </w:rPr>
        <w:t xml:space="preserve"> </w:t>
      </w:r>
      <w:r>
        <w:rPr>
          <w:rtl/>
        </w:rPr>
        <w:t>والدرجات</w:t>
      </w:r>
      <w:r w:rsidR="00C97F61">
        <w:rPr>
          <w:rtl/>
        </w:rPr>
        <w:t xml:space="preserve"> </w:t>
      </w:r>
      <w:r>
        <w:rPr>
          <w:rtl/>
        </w:rPr>
        <w:t>للجنة</w:t>
      </w:r>
      <w:r w:rsidR="00C97F61">
        <w:rPr>
          <w:rtl/>
        </w:rPr>
        <w:t xml:space="preserve"> </w:t>
      </w:r>
      <w:r>
        <w:rPr>
          <w:rtl/>
        </w:rPr>
        <w:t>القدرات</w:t>
      </w:r>
      <w:r w:rsidR="00C97F61">
        <w:rPr>
          <w:rtl/>
        </w:rPr>
        <w:t xml:space="preserve"> </w:t>
      </w:r>
      <w:r>
        <w:rPr>
          <w:rtl/>
        </w:rPr>
        <w:t>الأفريقية</w:t>
      </w:r>
      <w:r w:rsidR="00C97F61">
        <w:rPr>
          <w:rtl/>
        </w:rPr>
        <w:t xml:space="preserve"> </w:t>
      </w:r>
      <w:r>
        <w:rPr>
          <w:rtl/>
        </w:rPr>
        <w:t>الاحتياطية</w:t>
      </w:r>
      <w:r>
        <w:t>"</w:t>
      </w:r>
      <w:r w:rsidR="00BA2A88">
        <w:rPr>
          <w:rtl/>
        </w:rPr>
        <w:t>.</w:t>
      </w:r>
    </w:p>
    <w:sectPr w:rsidR="00BB00DC">
      <w:type w:val="continuous"/>
      <w:pgSz w:w="12240" w:h="15840"/>
      <w:pgMar w:top="1440" w:right="1440" w:bottom="1152" w:left="144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AEC64" w14:textId="77777777" w:rsidR="00BB00DC" w:rsidRDefault="00BB00DC">
      <w:pPr>
        <w:spacing w:after="0" w:line="240" w:lineRule="auto"/>
      </w:pPr>
      <w:r>
        <w:separator/>
      </w:r>
    </w:p>
  </w:endnote>
  <w:endnote w:type="continuationSeparator" w:id="0">
    <w:p w14:paraId="7C8FA653" w14:textId="77777777" w:rsidR="00BB00DC" w:rsidRDefault="00BB0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A9913" w14:textId="0ABD2CC9" w:rsidR="00BB00DC" w:rsidRDefault="00BB00DC">
    <w:pPr>
      <w:pStyle w:val="Footer"/>
      <w:jc w:val="center"/>
      <w:rPr>
        <w:sz w:val="18"/>
        <w:szCs w:val="18"/>
      </w:rPr>
    </w:pPr>
    <w:r>
      <w:rPr>
        <w:sz w:val="18"/>
        <w:szCs w:val="18"/>
        <w:rtl/>
      </w:rPr>
      <w:t>الصفحة</w:t>
    </w:r>
    <w:r>
      <w:rPr>
        <w:sz w:val="18"/>
        <w:szCs w:val="18"/>
        <w:rtl/>
      </w:rPr>
      <w:fldChar w:fldCharType="begin"/>
    </w:r>
    <w:r>
      <w:rPr>
        <w:sz w:val="18"/>
        <w:szCs w:val="18"/>
      </w:rPr>
      <w:instrText>PAGE  \* Arabic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1</w:t>
    </w:r>
    <w:r>
      <w:rPr>
        <w:sz w:val="18"/>
        <w:szCs w:val="18"/>
      </w:rPr>
      <w:fldChar w:fldCharType="end"/>
    </w:r>
    <w:r w:rsidR="00C97F61">
      <w:t xml:space="preserve">  </w:t>
    </w:r>
    <w:r>
      <w:rPr>
        <w:sz w:val="18"/>
        <w:szCs w:val="18"/>
        <w:rtl/>
      </w:rPr>
      <w:t>من</w:t>
    </w:r>
    <w:r w:rsidR="00C97F61">
      <w:rPr>
        <w:sz w:val="18"/>
        <w:szCs w:val="18"/>
      </w:rPr>
      <w:t xml:space="preserve"> 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NUMPAGES  \* Arabic  \* MERGEFORMAT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3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6B9DE1" w14:textId="77777777" w:rsidR="00BB00DC" w:rsidRDefault="00BB00DC">
      <w:pPr>
        <w:spacing w:after="0" w:line="240" w:lineRule="auto"/>
      </w:pPr>
      <w:r>
        <w:separator/>
      </w:r>
    </w:p>
  </w:footnote>
  <w:footnote w:type="continuationSeparator" w:id="0">
    <w:p w14:paraId="66B0CB4C" w14:textId="77777777" w:rsidR="00BB00DC" w:rsidRDefault="00BB0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38505" w14:textId="1624BF8B" w:rsidR="00BB00DC" w:rsidRDefault="00BB00DC">
    <w:pPr>
      <w:pStyle w:val="Header"/>
      <w:ind w:left="-567"/>
      <w:jc w:val="center"/>
    </w:pPr>
    <w:r>
      <w:rPr>
        <w:b/>
        <w:bCs/>
        <w:sz w:val="28"/>
        <w:szCs w:val="28"/>
        <w:rtl/>
      </w:rPr>
      <w:t>ملاحظات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ودرجات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المقابلات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الفردية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للقدرات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الأفريقية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الاحتياطية</w:t>
    </w:r>
    <w:r w:rsidR="00C97F6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(ASC)</w:t>
    </w:r>
    <w:r w:rsidR="00BA2A88">
      <w:rPr>
        <w:b/>
        <w:bCs/>
        <w:sz w:val="28"/>
        <w:szCs w:val="28"/>
      </w:rPr>
      <w:t>:</w:t>
    </w:r>
    <w:r w:rsidR="00C97F6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  <w:rtl/>
      </w:rPr>
      <w:t>موضوع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التخصص</w:t>
    </w:r>
    <w:r w:rsidR="00C97F61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br/>
    </w:r>
    <w:r>
      <w:rPr>
        <w:b/>
        <w:bCs/>
        <w:sz w:val="28"/>
        <w:szCs w:val="28"/>
        <w:rtl/>
      </w:rPr>
      <w:t>والوعي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بالاعتبارات</w:t>
    </w:r>
    <w:r w:rsidR="00C97F61">
      <w:rPr>
        <w:b/>
        <w:bCs/>
        <w:sz w:val="28"/>
        <w:szCs w:val="28"/>
        <w:rtl/>
      </w:rPr>
      <w:t xml:space="preserve"> </w:t>
    </w:r>
    <w:r>
      <w:rPr>
        <w:b/>
        <w:bCs/>
        <w:sz w:val="28"/>
        <w:szCs w:val="28"/>
        <w:rtl/>
      </w:rPr>
      <w:t>الجنسانية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31F"/>
    <w:multiLevelType w:val="hybridMultilevel"/>
    <w:tmpl w:val="B34C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887EB2"/>
    <w:multiLevelType w:val="hybridMultilevel"/>
    <w:tmpl w:val="E02A5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0F2695"/>
    <w:multiLevelType w:val="hybridMultilevel"/>
    <w:tmpl w:val="AA065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FE06C5"/>
    <w:multiLevelType w:val="hybridMultilevel"/>
    <w:tmpl w:val="CB507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B74AB7"/>
    <w:multiLevelType w:val="hybridMultilevel"/>
    <w:tmpl w:val="4582E9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7C0212"/>
    <w:multiLevelType w:val="hybridMultilevel"/>
    <w:tmpl w:val="56E88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871CC4"/>
    <w:multiLevelType w:val="hybridMultilevel"/>
    <w:tmpl w:val="73BC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9F24BC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FC0A74"/>
    <w:multiLevelType w:val="hybridMultilevel"/>
    <w:tmpl w:val="0F16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735972"/>
    <w:multiLevelType w:val="hybridMultilevel"/>
    <w:tmpl w:val="7D665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05337"/>
    <w:multiLevelType w:val="hybridMultilevel"/>
    <w:tmpl w:val="53FC7E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A512EAF"/>
    <w:multiLevelType w:val="hybridMultilevel"/>
    <w:tmpl w:val="5E02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0A416CF"/>
    <w:multiLevelType w:val="hybridMultilevel"/>
    <w:tmpl w:val="4D647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0FF3B39"/>
    <w:multiLevelType w:val="hybridMultilevel"/>
    <w:tmpl w:val="4D32F9FC"/>
    <w:lvl w:ilvl="0" w:tplc="0407000F">
      <w:start w:val="1"/>
      <w:numFmt w:val="decimal"/>
      <w:lvlText w:val="%1."/>
      <w:lvlJc w:val="left"/>
      <w:pPr>
        <w:ind w:left="710" w:hanging="360"/>
      </w:pPr>
    </w:lvl>
    <w:lvl w:ilvl="1" w:tplc="04070019" w:tentative="1">
      <w:start w:val="1"/>
      <w:numFmt w:val="lowerLetter"/>
      <w:lvlText w:val="%2."/>
      <w:lvlJc w:val="left"/>
      <w:pPr>
        <w:ind w:left="1430" w:hanging="360"/>
      </w:pPr>
    </w:lvl>
    <w:lvl w:ilvl="2" w:tplc="0407001B" w:tentative="1">
      <w:start w:val="1"/>
      <w:numFmt w:val="lowerRoman"/>
      <w:lvlText w:val="%3."/>
      <w:lvlJc w:val="right"/>
      <w:pPr>
        <w:ind w:left="2150" w:hanging="180"/>
      </w:pPr>
    </w:lvl>
    <w:lvl w:ilvl="3" w:tplc="0407000F" w:tentative="1">
      <w:start w:val="1"/>
      <w:numFmt w:val="decimal"/>
      <w:lvlText w:val="%4."/>
      <w:lvlJc w:val="left"/>
      <w:pPr>
        <w:ind w:left="2870" w:hanging="360"/>
      </w:pPr>
    </w:lvl>
    <w:lvl w:ilvl="4" w:tplc="04070019" w:tentative="1">
      <w:start w:val="1"/>
      <w:numFmt w:val="lowerLetter"/>
      <w:lvlText w:val="%5."/>
      <w:lvlJc w:val="left"/>
      <w:pPr>
        <w:ind w:left="3590" w:hanging="360"/>
      </w:pPr>
    </w:lvl>
    <w:lvl w:ilvl="5" w:tplc="0407001B" w:tentative="1">
      <w:start w:val="1"/>
      <w:numFmt w:val="lowerRoman"/>
      <w:lvlText w:val="%6."/>
      <w:lvlJc w:val="right"/>
      <w:pPr>
        <w:ind w:left="4310" w:hanging="180"/>
      </w:pPr>
    </w:lvl>
    <w:lvl w:ilvl="6" w:tplc="0407000F" w:tentative="1">
      <w:start w:val="1"/>
      <w:numFmt w:val="decimal"/>
      <w:lvlText w:val="%7."/>
      <w:lvlJc w:val="left"/>
      <w:pPr>
        <w:ind w:left="5030" w:hanging="360"/>
      </w:pPr>
    </w:lvl>
    <w:lvl w:ilvl="7" w:tplc="04070019" w:tentative="1">
      <w:start w:val="1"/>
      <w:numFmt w:val="lowerLetter"/>
      <w:lvlText w:val="%8."/>
      <w:lvlJc w:val="left"/>
      <w:pPr>
        <w:ind w:left="5750" w:hanging="360"/>
      </w:pPr>
    </w:lvl>
    <w:lvl w:ilvl="8" w:tplc="0407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3" w15:restartNumberingAfterBreak="0">
    <w:nsid w:val="71A769DF"/>
    <w:multiLevelType w:val="hybridMultilevel"/>
    <w:tmpl w:val="A8D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5"/>
  </w:num>
  <w:num w:numId="8">
    <w:abstractNumId w:val="6"/>
  </w:num>
  <w:num w:numId="9">
    <w:abstractNumId w:val="13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oNotTrackMov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90BC6"/>
    <w:rsid w:val="00026B3D"/>
    <w:rsid w:val="0003602C"/>
    <w:rsid w:val="000522DC"/>
    <w:rsid w:val="000721FB"/>
    <w:rsid w:val="000A024B"/>
    <w:rsid w:val="000A28BC"/>
    <w:rsid w:val="000B11BF"/>
    <w:rsid w:val="000D2B3B"/>
    <w:rsid w:val="000F6F72"/>
    <w:rsid w:val="00100BBD"/>
    <w:rsid w:val="00111F51"/>
    <w:rsid w:val="00115586"/>
    <w:rsid w:val="00123E16"/>
    <w:rsid w:val="00124791"/>
    <w:rsid w:val="00126BFC"/>
    <w:rsid w:val="0013621B"/>
    <w:rsid w:val="00143B21"/>
    <w:rsid w:val="0016503F"/>
    <w:rsid w:val="0016735B"/>
    <w:rsid w:val="00177A62"/>
    <w:rsid w:val="001B352B"/>
    <w:rsid w:val="001F3131"/>
    <w:rsid w:val="00203E40"/>
    <w:rsid w:val="002053BC"/>
    <w:rsid w:val="00212A2C"/>
    <w:rsid w:val="00234EDE"/>
    <w:rsid w:val="00254035"/>
    <w:rsid w:val="00255685"/>
    <w:rsid w:val="00295105"/>
    <w:rsid w:val="002A6DF0"/>
    <w:rsid w:val="002C297E"/>
    <w:rsid w:val="002F4F19"/>
    <w:rsid w:val="003105F2"/>
    <w:rsid w:val="0035651A"/>
    <w:rsid w:val="00371C11"/>
    <w:rsid w:val="00380EB8"/>
    <w:rsid w:val="00397E39"/>
    <w:rsid w:val="003B3936"/>
    <w:rsid w:val="003C3C31"/>
    <w:rsid w:val="003C430B"/>
    <w:rsid w:val="003E6CBC"/>
    <w:rsid w:val="00431128"/>
    <w:rsid w:val="00432B1B"/>
    <w:rsid w:val="00445763"/>
    <w:rsid w:val="00451B90"/>
    <w:rsid w:val="004602AE"/>
    <w:rsid w:val="0047637B"/>
    <w:rsid w:val="004A6026"/>
    <w:rsid w:val="004C3488"/>
    <w:rsid w:val="00535D73"/>
    <w:rsid w:val="00544705"/>
    <w:rsid w:val="00546D0C"/>
    <w:rsid w:val="00584B15"/>
    <w:rsid w:val="005C1078"/>
    <w:rsid w:val="005C6C9D"/>
    <w:rsid w:val="005D49C6"/>
    <w:rsid w:val="005F1282"/>
    <w:rsid w:val="00602283"/>
    <w:rsid w:val="006435BA"/>
    <w:rsid w:val="00655734"/>
    <w:rsid w:val="0066184E"/>
    <w:rsid w:val="0067713D"/>
    <w:rsid w:val="006F4BDD"/>
    <w:rsid w:val="00737974"/>
    <w:rsid w:val="00755A44"/>
    <w:rsid w:val="007662CA"/>
    <w:rsid w:val="00794386"/>
    <w:rsid w:val="007A7848"/>
    <w:rsid w:val="007E13A8"/>
    <w:rsid w:val="00820C5D"/>
    <w:rsid w:val="00835F9B"/>
    <w:rsid w:val="00856103"/>
    <w:rsid w:val="00881412"/>
    <w:rsid w:val="0088546D"/>
    <w:rsid w:val="00893BFB"/>
    <w:rsid w:val="008F0F1A"/>
    <w:rsid w:val="0090267E"/>
    <w:rsid w:val="00917109"/>
    <w:rsid w:val="00961C55"/>
    <w:rsid w:val="00962FFC"/>
    <w:rsid w:val="00967597"/>
    <w:rsid w:val="00993491"/>
    <w:rsid w:val="009A2C73"/>
    <w:rsid w:val="009A3196"/>
    <w:rsid w:val="009A5B2D"/>
    <w:rsid w:val="009C61D1"/>
    <w:rsid w:val="009D3129"/>
    <w:rsid w:val="009E1F54"/>
    <w:rsid w:val="009E36AA"/>
    <w:rsid w:val="009E65CC"/>
    <w:rsid w:val="009F4A6A"/>
    <w:rsid w:val="00A06DBF"/>
    <w:rsid w:val="00A10594"/>
    <w:rsid w:val="00A16447"/>
    <w:rsid w:val="00A179C4"/>
    <w:rsid w:val="00A6459D"/>
    <w:rsid w:val="00A66FFB"/>
    <w:rsid w:val="00A8021A"/>
    <w:rsid w:val="00A90BC6"/>
    <w:rsid w:val="00A93DC3"/>
    <w:rsid w:val="00AC0E23"/>
    <w:rsid w:val="00AD1C5F"/>
    <w:rsid w:val="00AD2C09"/>
    <w:rsid w:val="00AF408B"/>
    <w:rsid w:val="00AF4EB8"/>
    <w:rsid w:val="00B12286"/>
    <w:rsid w:val="00B152F6"/>
    <w:rsid w:val="00B47010"/>
    <w:rsid w:val="00B664BE"/>
    <w:rsid w:val="00BA2A88"/>
    <w:rsid w:val="00BA5EFC"/>
    <w:rsid w:val="00BA694E"/>
    <w:rsid w:val="00BB00DC"/>
    <w:rsid w:val="00BD2C8F"/>
    <w:rsid w:val="00BF2BD1"/>
    <w:rsid w:val="00C827CD"/>
    <w:rsid w:val="00C97F61"/>
    <w:rsid w:val="00CA3542"/>
    <w:rsid w:val="00CA58E2"/>
    <w:rsid w:val="00CD2582"/>
    <w:rsid w:val="00D74E30"/>
    <w:rsid w:val="00DA2D03"/>
    <w:rsid w:val="00DB189C"/>
    <w:rsid w:val="00DC0244"/>
    <w:rsid w:val="00DE0A6C"/>
    <w:rsid w:val="00DF699B"/>
    <w:rsid w:val="00E11EF2"/>
    <w:rsid w:val="00EC3649"/>
    <w:rsid w:val="00ED45A4"/>
    <w:rsid w:val="00EE60DB"/>
    <w:rsid w:val="00F053F6"/>
    <w:rsid w:val="00F8509B"/>
    <w:rsid w:val="00F949F5"/>
    <w:rsid w:val="00FA3E05"/>
    <w:rsid w:val="00FC03FA"/>
    <w:rsid w:val="00FE21A2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8D8852F"/>
  <w14:defaultImageDpi w14:val="0"/>
  <w15:docId w15:val="{1A75FF4E-04BF-4084-B847-5B548520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B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A90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4C3488"/>
  </w:style>
  <w:style w:type="paragraph" w:styleId="Footer">
    <w:name w:val="footer"/>
    <w:basedOn w:val="Normal"/>
    <w:link w:val="FooterChar"/>
    <w:uiPriority w:val="99"/>
    <w:unhideWhenUsed/>
    <w:rsid w:val="004C3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4C3488"/>
  </w:style>
  <w:style w:type="paragraph" w:styleId="BalloonText">
    <w:name w:val="Balloon Text"/>
    <w:basedOn w:val="Normal"/>
    <w:link w:val="BalloonTextChar"/>
    <w:uiPriority w:val="99"/>
    <w:semiHidden/>
    <w:unhideWhenUsed/>
    <w:rsid w:val="00AC0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AC0E23"/>
    <w:rPr>
      <w:rFonts w:ascii="Segoe UI" w:hAnsi="Segoe UI" w:cs="Segoe UI"/>
      <w:sz w:val="18"/>
      <w:szCs w:val="18"/>
      <w:lang w:bidi="ar-SA"/>
    </w:rPr>
  </w:style>
  <w:style w:type="paragraph" w:customStyle="1" w:styleId="Listenabsatz1">
    <w:name w:val="Listenabsatz1"/>
    <w:basedOn w:val="Normal"/>
    <w:rsid w:val="00BF2BD1"/>
    <w:pPr>
      <w:ind w:left="720"/>
      <w:contextualSpacing/>
    </w:pPr>
  </w:style>
  <w:style w:type="character" w:styleId="PageNumber">
    <w:name w:val="page number"/>
    <w:uiPriority w:val="99"/>
    <w:rsid w:val="00136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ajembere</dc:creator>
  <cp:keywords/>
  <dc:description/>
  <cp:lastModifiedBy>A Ibrahim</cp:lastModifiedBy>
  <cp:revision>2</cp:revision>
  <cp:lastPrinted>2014-07-30T09:24:00Z</cp:lastPrinted>
  <dcterms:created xsi:type="dcterms:W3CDTF">2018-04-16T15:32:00Z</dcterms:created>
  <dcterms:modified xsi:type="dcterms:W3CDTF">2018-04-16T15:32:00Z</dcterms:modified>
</cp:coreProperties>
</file>