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901BF5" w14:paraId="1336A235" w14:textId="77777777" w:rsidTr="00025965">
        <w:trPr>
          <w:trHeight w:val="397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9530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المرشح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4351E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65D04B34" w14:textId="77777777" w:rsidTr="00025965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98AB8" w14:textId="3F95B4CB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مُجري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المقابلة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B88EA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30689D68" w14:textId="77777777" w:rsidTr="00025965">
        <w:trPr>
          <w:trHeight w:val="45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E1EDB3" w14:textId="79BFA3F6" w:rsidR="00901BF5" w:rsidRDefault="00901BF5" w:rsidP="00025965">
            <w:pPr>
              <w:bidi/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الكفاءة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الأساسية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1: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الاتصالات</w:t>
            </w:r>
          </w:p>
        </w:tc>
      </w:tr>
      <w:tr w:rsidR="00901BF5" w14:paraId="0C47883A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86B6D29" w14:textId="33154DF6" w:rsidR="00901BF5" w:rsidRDefault="00901BF5" w:rsidP="00025965">
            <w:pPr>
              <w:bidi/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المحادثة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والكتابة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بشكل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واضح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وموجز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ومنطقي</w:t>
            </w:r>
            <w:r w:rsidR="001C39C9">
              <w:rPr>
                <w:sz w:val="20"/>
                <w:szCs w:val="20"/>
                <w:rtl/>
              </w:rPr>
              <w:t xml:space="preserve">. </w:t>
            </w:r>
          </w:p>
        </w:tc>
      </w:tr>
      <w:tr w:rsidR="00901BF5" w14:paraId="0B64DC1F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41D3BE" w14:textId="23543049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تشجيع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الزملاء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على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تقديم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المعلومات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والآراء،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ويطلب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منهم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الشرح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والتوضيح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0E45ADCE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5D384D" w14:textId="2BA9F69C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تعديل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اللغة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والنبرة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والأسلوب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وطريقة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التواصل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لتتلاءم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الظروف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والطرف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المخاطَب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28FE39A2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229646C" w14:textId="21ED8E2F" w:rsidR="00901BF5" w:rsidRDefault="00901BF5" w:rsidP="00025965">
            <w:pPr>
              <w:bidi/>
              <w:spacing w:before="6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تعريف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الزملاء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بأحدث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المعلومات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والتطورات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7981BF13" w14:textId="77777777" w:rsidTr="00025965">
        <w:trPr>
          <w:trHeight w:val="181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BF5D0BF" w14:textId="77777777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</w:p>
          <w:p w14:paraId="60560182" w14:textId="56D0F769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السؤال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1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i/>
                <w:iCs/>
                <w:rtl/>
              </w:rPr>
              <w:t>–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يرجى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الرجوع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دليل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إرشادات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الاختيار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للاطلاع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النموذجية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المتابعة</w:t>
            </w:r>
            <w:r w:rsidR="001C39C9">
              <w:rPr>
                <w:i/>
                <w:iCs/>
                <w:rtl/>
              </w:rPr>
              <w:t>.</w:t>
            </w:r>
          </w:p>
          <w:p w14:paraId="5E84B510" w14:textId="7D66E9DE" w:rsidR="00901BF5" w:rsidRDefault="00901BF5" w:rsidP="00025965">
            <w:pPr>
              <w:bidi/>
              <w:spacing w:before="6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مبدأ</w:t>
            </w:r>
            <w:r w:rsidR="001C39C9"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</w:rPr>
              <w:t>CARL:</w:t>
            </w:r>
          </w:p>
          <w:p w14:paraId="242302AD" w14:textId="6C1A562B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السياق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يمكنك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تعطينا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لمحة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عامة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يتوجب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عليك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6E2A74D8" w14:textId="07B5DB79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التصرف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دورك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المحدد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6DD1860A" w14:textId="670D37D0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النتائج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نتيجة/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آثار/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مخرجات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عملك؟</w:t>
            </w:r>
            <w:r w:rsidR="001C39C9">
              <w:rPr>
                <w:i/>
                <w:iCs/>
                <w:rtl/>
              </w:rPr>
              <w:t xml:space="preserve">  </w:t>
            </w:r>
          </w:p>
          <w:p w14:paraId="1A102C57" w14:textId="23C67143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التعلم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تعلمت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الموقف؟</w:t>
            </w:r>
          </w:p>
        </w:tc>
      </w:tr>
      <w:tr w:rsidR="00901BF5" w14:paraId="1E7C10FA" w14:textId="77777777" w:rsidTr="00025965">
        <w:trPr>
          <w:trHeight w:val="6009"/>
        </w:trPr>
        <w:tc>
          <w:tcPr>
            <w:tcW w:w="10461" w:type="dxa"/>
            <w:gridSpan w:val="4"/>
          </w:tcPr>
          <w:p w14:paraId="018C21F5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ملاحظات</w:t>
            </w:r>
          </w:p>
          <w:p w14:paraId="77FF76C3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67EDEE73" w14:textId="77777777" w:rsidTr="00025965">
        <w:trPr>
          <w:trHeight w:val="17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8A408AF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النقاط</w:t>
            </w:r>
          </w:p>
        </w:tc>
      </w:tr>
      <w:tr w:rsidR="00901BF5" w14:paraId="4673A767" w14:textId="77777777" w:rsidTr="001C39C9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2DE1998E" w14:textId="3BE28E68" w:rsidR="00901BF5" w:rsidRDefault="00901BF5" w:rsidP="001C39C9">
            <w:pPr>
              <w:bidi/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بقوة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42CCA604" w14:textId="77777777" w:rsidR="00901BF5" w:rsidRDefault="00901BF5" w:rsidP="001C39C9">
            <w:pPr>
              <w:bidi/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6" w:type="dxa"/>
            <w:tcBorders>
              <w:bottom w:val="nil"/>
            </w:tcBorders>
            <w:shd w:val="clear" w:color="auto" w:fill="D9D9D9"/>
            <w:vAlign w:val="center"/>
          </w:tcPr>
          <w:p w14:paraId="4009C198" w14:textId="4DF0ED01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5154AB66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38405753" w14:textId="1B72E212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لا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(0)</w:t>
            </w:r>
          </w:p>
          <w:p w14:paraId="1762DAE1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</w:tbl>
    <w:p w14:paraId="5DEA0710" w14:textId="77777777" w:rsidR="00901BF5" w:rsidRDefault="00901BF5" w:rsidP="00025965">
      <w:pPr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901BF5" w14:paraId="18CB33C9" w14:textId="77777777" w:rsidTr="0002596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14:paraId="761DD92F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المرشح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14:paraId="7221E13F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080A535B" w14:textId="77777777" w:rsidTr="00025965">
        <w:trPr>
          <w:trHeight w:val="397"/>
        </w:trPr>
        <w:tc>
          <w:tcPr>
            <w:tcW w:w="2210" w:type="dxa"/>
            <w:tcBorders>
              <w:left w:val="nil"/>
            </w:tcBorders>
          </w:tcPr>
          <w:p w14:paraId="468E7046" w14:textId="3594A29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مُجري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المقابلة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14:paraId="6176077E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36ED388F" w14:textId="77777777" w:rsidTr="00025965">
        <w:trPr>
          <w:trHeight w:val="454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F2C70BA" w14:textId="0FB6ADC0" w:rsidR="00901BF5" w:rsidRDefault="00901BF5" w:rsidP="00025965">
            <w:pPr>
              <w:bidi/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الكفاءة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الأساسية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2: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التخطيط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والتنظيم</w:t>
            </w:r>
          </w:p>
        </w:tc>
      </w:tr>
      <w:tr w:rsidR="00901BF5" w14:paraId="1410249B" w14:textId="77777777" w:rsidTr="0002596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459F8723" w14:textId="3D869215" w:rsidR="00901BF5" w:rsidRDefault="00901BF5" w:rsidP="00025965">
            <w:pPr>
              <w:bidi/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يضع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أهدافاً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واضحة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متوافقة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الاستراتيجيات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المتفق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عليها</w:t>
            </w:r>
            <w:r w:rsidR="001C39C9">
              <w:rPr>
                <w:sz w:val="20"/>
                <w:szCs w:val="20"/>
                <w:rtl/>
              </w:rPr>
              <w:t xml:space="preserve">. </w:t>
            </w:r>
          </w:p>
        </w:tc>
      </w:tr>
      <w:tr w:rsidR="00901BF5" w14:paraId="558C17D6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590E72" w14:textId="685779F3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يحدد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الأنشطة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والواجبات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ذات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الأولوية،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ويعدّل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الأولويات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حسب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الحاجة،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ويستفيد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الوقت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بكفاءة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655B3ECB" w14:textId="77777777" w:rsidTr="0002596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B4036" w14:textId="18A6D0CF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يخصص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قدر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مناسب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الوقت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والموارد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لإنجاز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العمل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وتحقيق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المخرجات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المسؤول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عنها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في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إطار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المدة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والتكلفة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ومعايير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الجودة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المحددة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لها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1A354326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84D03A" w14:textId="2AD35BA8" w:rsidR="00901BF5" w:rsidRDefault="00901BF5" w:rsidP="00025965">
            <w:pPr>
              <w:bidi/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يتوقع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المخاطر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ويدمج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حالات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الطوارئ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في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مرحلة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التخطيط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10EFD21B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</w:tcPr>
          <w:p w14:paraId="085DC8DF" w14:textId="2BD02003" w:rsidR="00901BF5" w:rsidRDefault="00901BF5" w:rsidP="00025965">
            <w:pPr>
              <w:bidi/>
              <w:spacing w:before="6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يرصد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ويعدل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الخطط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والإجراءات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حسب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الضرورة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52F15B46" w14:textId="77777777" w:rsidTr="0002596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14:paraId="5B5C0709" w14:textId="77777777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</w:p>
          <w:p w14:paraId="7486CB11" w14:textId="55E33D4E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السؤال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1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i/>
                <w:iCs/>
                <w:rtl/>
              </w:rPr>
              <w:t>–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يرجى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الرجوع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دليل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إرشادات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الاختيار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للاطلاع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النموذجية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المتابعة</w:t>
            </w:r>
            <w:r w:rsidR="001C39C9">
              <w:rPr>
                <w:i/>
                <w:iCs/>
                <w:rtl/>
              </w:rPr>
              <w:t>.</w:t>
            </w:r>
          </w:p>
          <w:p w14:paraId="72295378" w14:textId="4FA8D571" w:rsidR="00901BF5" w:rsidRDefault="00901BF5" w:rsidP="00025965">
            <w:pPr>
              <w:bidi/>
              <w:spacing w:before="6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مبدأ</w:t>
            </w:r>
            <w:r w:rsidR="001C39C9"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</w:rPr>
              <w:t>CARL:</w:t>
            </w:r>
          </w:p>
          <w:p w14:paraId="36740C05" w14:textId="50360A01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السياق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يمكنك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تعطينا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لمحة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عامة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يتوجب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عليك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1CFDE52C" w14:textId="7B34202C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التصرف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دورك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المحدد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534D9C27" w14:textId="5AC98845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النتائج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نتيجة/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آثار/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مخرجات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عملك؟</w:t>
            </w:r>
            <w:r w:rsidR="001C39C9">
              <w:rPr>
                <w:i/>
                <w:iCs/>
                <w:rtl/>
              </w:rPr>
              <w:t xml:space="preserve">  </w:t>
            </w:r>
          </w:p>
          <w:p w14:paraId="636C75D5" w14:textId="646ACB64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التعلم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تعلمت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الموقف؟</w:t>
            </w:r>
          </w:p>
        </w:tc>
      </w:tr>
      <w:tr w:rsidR="00901BF5" w14:paraId="12AB63AD" w14:textId="77777777" w:rsidTr="00025965">
        <w:trPr>
          <w:trHeight w:val="5953"/>
        </w:trPr>
        <w:tc>
          <w:tcPr>
            <w:tcW w:w="10461" w:type="dxa"/>
            <w:gridSpan w:val="4"/>
          </w:tcPr>
          <w:p w14:paraId="10475FAE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ملاحظات</w:t>
            </w:r>
          </w:p>
          <w:p w14:paraId="1D2E421F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409A878F" w14:textId="77777777" w:rsidTr="00025965">
        <w:trPr>
          <w:trHeight w:val="17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41B911A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النقاط</w:t>
            </w:r>
          </w:p>
        </w:tc>
      </w:tr>
      <w:tr w:rsidR="00901BF5" w14:paraId="52568486" w14:textId="77777777" w:rsidTr="001C39C9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034F4F1F" w14:textId="1073B9D8" w:rsidR="00901BF5" w:rsidRDefault="00901BF5" w:rsidP="001C39C9">
            <w:pPr>
              <w:bidi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بقوة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149B0765" w14:textId="77777777" w:rsidR="00901BF5" w:rsidRDefault="00901BF5" w:rsidP="001C39C9">
            <w:pPr>
              <w:bidi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lastRenderedPageBreak/>
              <w:t>☐</w:t>
            </w:r>
          </w:p>
        </w:tc>
        <w:tc>
          <w:tcPr>
            <w:tcW w:w="3296" w:type="dxa"/>
            <w:tcBorders>
              <w:bottom w:val="nil"/>
            </w:tcBorders>
            <w:shd w:val="clear" w:color="auto" w:fill="D9D9D9"/>
            <w:vAlign w:val="center"/>
          </w:tcPr>
          <w:p w14:paraId="1A776AD6" w14:textId="007C7073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lastRenderedPageBreak/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724A669C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lastRenderedPageBreak/>
              <w:t>☐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2B4F6AD4" w14:textId="0B655CBB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lastRenderedPageBreak/>
              <w:t>لا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(0)</w:t>
            </w:r>
          </w:p>
          <w:p w14:paraId="20C2201C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lastRenderedPageBreak/>
              <w:t>☐</w:t>
            </w:r>
          </w:p>
        </w:tc>
      </w:tr>
    </w:tbl>
    <w:p w14:paraId="5C26E4EA" w14:textId="77777777" w:rsidR="00901BF5" w:rsidRDefault="00901BF5" w:rsidP="00025965">
      <w:pPr>
        <w:bidi/>
        <w:rPr>
          <w:b/>
          <w:bCs/>
          <w:sz w:val="12"/>
          <w:szCs w:val="12"/>
        </w:rPr>
      </w:pPr>
      <w:r>
        <w:rPr>
          <w:b/>
          <w:bCs/>
          <w:sz w:val="20"/>
          <w:szCs w:val="20"/>
        </w:rPr>
        <w:lastRenderedPageBreak/>
        <w:br w:type="page"/>
      </w:r>
    </w:p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901BF5" w14:paraId="5D1096AF" w14:textId="77777777" w:rsidTr="0002596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14:paraId="5B28D5D9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المرشح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14:paraId="48A0D4CD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515C3C2D" w14:textId="77777777" w:rsidTr="00025965">
        <w:trPr>
          <w:trHeight w:val="397"/>
        </w:trPr>
        <w:tc>
          <w:tcPr>
            <w:tcW w:w="2210" w:type="dxa"/>
            <w:tcBorders>
              <w:left w:val="nil"/>
            </w:tcBorders>
          </w:tcPr>
          <w:p w14:paraId="6071AC16" w14:textId="70F2F266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مُجري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المقابلة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14:paraId="03E3B325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18792B9A" w14:textId="77777777" w:rsidTr="00025965">
        <w:trPr>
          <w:trHeight w:val="454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A7D6ADB" w14:textId="04368986" w:rsidR="00901BF5" w:rsidRDefault="00901BF5" w:rsidP="00025965">
            <w:pPr>
              <w:bidi/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الكفاءة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الأساسية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3: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إشراك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أصحاب</w:t>
            </w:r>
            <w:r w:rsidR="001C39C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المصلحة</w:t>
            </w:r>
          </w:p>
        </w:tc>
      </w:tr>
      <w:tr w:rsidR="00901BF5" w14:paraId="09FD9296" w14:textId="77777777" w:rsidTr="0002596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B8A76D4" w14:textId="71499B71" w:rsidR="00901BF5" w:rsidRDefault="00901BF5" w:rsidP="00025965">
            <w:pPr>
              <w:bidi/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تأسيس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وحفظ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المنتجة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أصحاب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المصلحة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خلال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اكتساب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ثقتهم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واحترامهم</w:t>
            </w:r>
            <w:r w:rsidR="001C39C9">
              <w:rPr>
                <w:sz w:val="20"/>
                <w:szCs w:val="20"/>
                <w:rtl/>
              </w:rPr>
              <w:t xml:space="preserve">. </w:t>
            </w:r>
          </w:p>
        </w:tc>
      </w:tr>
      <w:tr w:rsidR="00901BF5" w14:paraId="2D3517FD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D49CD" w14:textId="52209E06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تحديد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احتياجات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أصحاب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المصلحة/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الشركاء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ومقابلتها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بحلول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مناسبة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5BE3A3B3" w14:textId="77777777" w:rsidTr="0002596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E60891" w14:textId="6ACE8AFF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رصد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التطورات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الجارية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داخل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وخارج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سياقات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عمل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أصحاب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المصلحة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للبقاء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على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اطلاع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واستباق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المشاكل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32B51955" w14:textId="77777777" w:rsidTr="0002596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0C01FD" w14:textId="623FFFA6" w:rsidR="00901BF5" w:rsidRDefault="00901BF5" w:rsidP="00025965">
            <w:pPr>
              <w:pStyle w:val="Listenabsatz1"/>
              <w:bidi/>
              <w:spacing w:before="60"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إقامة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وحفظ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العلاقات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مجموعة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واسعة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من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الناس،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داخل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و/أو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خارج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المنظمة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693E1072" w14:textId="77777777" w:rsidTr="0002596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</w:tcPr>
          <w:p w14:paraId="6899A439" w14:textId="3A8290F6" w:rsidR="00901BF5" w:rsidRDefault="00901BF5" w:rsidP="00025965">
            <w:pPr>
              <w:bidi/>
              <w:spacing w:before="6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الالتزام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بالجدول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الزمني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لتسليم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المخرجات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أو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الخدمات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لأصحاب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المصلحة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وإبقائهم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على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علم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بتقدم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المشاريع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أو</w:t>
            </w:r>
            <w:r w:rsidR="001C39C9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انتكاساتها</w:t>
            </w:r>
            <w:r w:rsidR="001C39C9">
              <w:rPr>
                <w:sz w:val="20"/>
                <w:szCs w:val="20"/>
                <w:rtl/>
              </w:rPr>
              <w:t>.</w:t>
            </w:r>
          </w:p>
        </w:tc>
      </w:tr>
      <w:tr w:rsidR="00901BF5" w14:paraId="20289972" w14:textId="77777777" w:rsidTr="0002596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14:paraId="0D09DB48" w14:textId="77777777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</w:p>
          <w:p w14:paraId="4E2E01EB" w14:textId="2132B8A9" w:rsidR="00901BF5" w:rsidRDefault="00901BF5" w:rsidP="00025965">
            <w:pPr>
              <w:bidi/>
              <w:spacing w:before="60" w:after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السؤال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1</w:t>
            </w:r>
            <w:r w:rsidR="001C39C9">
              <w:rPr>
                <w:b/>
                <w:bCs/>
                <w:rtl/>
              </w:rPr>
              <w:t xml:space="preserve"> </w:t>
            </w:r>
            <w:r>
              <w:rPr>
                <w:i/>
                <w:iCs/>
                <w:rtl/>
              </w:rPr>
              <w:t>–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يرجى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الرجوع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دليل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إرشادات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الاختيار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للاطلاع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على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النموذجية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وأسئلة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المتابعة</w:t>
            </w:r>
            <w:r w:rsidR="001C39C9">
              <w:rPr>
                <w:i/>
                <w:iCs/>
                <w:rtl/>
              </w:rPr>
              <w:t>.</w:t>
            </w:r>
          </w:p>
          <w:p w14:paraId="560C6704" w14:textId="04643E7E" w:rsidR="00901BF5" w:rsidRDefault="00901BF5" w:rsidP="00025965">
            <w:pPr>
              <w:bidi/>
              <w:spacing w:before="6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مبدأ</w:t>
            </w:r>
            <w:r w:rsidR="001C39C9"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</w:rPr>
              <w:t>CARL:</w:t>
            </w:r>
          </w:p>
          <w:p w14:paraId="34D8EBB5" w14:textId="33950F23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السياق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هل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يمكنك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تعطينا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لمحة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عامة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يتوجب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عليك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00D73DC6" w14:textId="26F5C8C2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التصرف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دورك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المحدد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1C39C9">
              <w:rPr>
                <w:i/>
                <w:iCs/>
                <w:rtl/>
              </w:rPr>
              <w:t xml:space="preserve"> ...</w:t>
            </w:r>
            <w:r>
              <w:rPr>
                <w:i/>
                <w:iCs/>
                <w:rtl/>
              </w:rPr>
              <w:t>؟</w:t>
            </w:r>
          </w:p>
          <w:p w14:paraId="5C697F30" w14:textId="7F8C4C09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النتائج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نتيجة/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آثار/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مخرجات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عملك؟</w:t>
            </w:r>
            <w:r w:rsidR="001C39C9">
              <w:rPr>
                <w:i/>
                <w:iCs/>
                <w:rtl/>
              </w:rPr>
              <w:t xml:space="preserve">  </w:t>
            </w:r>
          </w:p>
          <w:p w14:paraId="56413F5C" w14:textId="0CB3AD38" w:rsidR="00901BF5" w:rsidRDefault="00901BF5" w:rsidP="00025965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التعلم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تعلمت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هذا</w:t>
            </w:r>
            <w:r w:rsidR="001C39C9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الموقف؟</w:t>
            </w:r>
          </w:p>
        </w:tc>
      </w:tr>
      <w:tr w:rsidR="00901BF5" w14:paraId="396566D1" w14:textId="77777777" w:rsidTr="00025965">
        <w:trPr>
          <w:trHeight w:val="5556"/>
        </w:trPr>
        <w:tc>
          <w:tcPr>
            <w:tcW w:w="10461" w:type="dxa"/>
            <w:gridSpan w:val="4"/>
          </w:tcPr>
          <w:p w14:paraId="509368E7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ملاحظات</w:t>
            </w:r>
          </w:p>
          <w:p w14:paraId="422C527D" w14:textId="77777777" w:rsidR="00901BF5" w:rsidRDefault="00901BF5" w:rsidP="00025965">
            <w:pPr>
              <w:bidi/>
              <w:spacing w:after="0" w:line="240" w:lineRule="auto"/>
            </w:pPr>
          </w:p>
        </w:tc>
      </w:tr>
      <w:tr w:rsidR="00901BF5" w14:paraId="10465D16" w14:textId="77777777" w:rsidTr="00025965">
        <w:trPr>
          <w:trHeight w:val="17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2263EDD" w14:textId="77777777" w:rsidR="00901BF5" w:rsidRDefault="00901BF5" w:rsidP="00025965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النقاط</w:t>
            </w:r>
          </w:p>
        </w:tc>
      </w:tr>
      <w:tr w:rsidR="00901BF5" w14:paraId="2F38A689" w14:textId="77777777" w:rsidTr="001C39C9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766DBC54" w14:textId="6BBE3B67" w:rsidR="00901BF5" w:rsidRDefault="00901BF5" w:rsidP="001C39C9">
            <w:pPr>
              <w:bidi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بقوة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6ADEE138" w14:textId="77777777" w:rsidR="00901BF5" w:rsidRDefault="00901BF5" w:rsidP="001C39C9">
            <w:pPr>
              <w:bidi/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6" w:type="dxa"/>
            <w:tcBorders>
              <w:bottom w:val="nil"/>
            </w:tcBorders>
            <w:shd w:val="clear" w:color="auto" w:fill="D9D9D9"/>
            <w:vAlign w:val="center"/>
          </w:tcPr>
          <w:p w14:paraId="0373012E" w14:textId="65B0C50A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6E010179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37A26EE7" w14:textId="519D3901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لا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الكفاءة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بشكل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</w:t>
            </w:r>
            <w:r w:rsidR="001C39C9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(0)</w:t>
            </w:r>
          </w:p>
          <w:p w14:paraId="6D8555C7" w14:textId="77777777" w:rsidR="00901BF5" w:rsidRDefault="00901BF5" w:rsidP="001C39C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</w:tbl>
    <w:p w14:paraId="2B599755" w14:textId="77777777" w:rsidR="00901BF5" w:rsidRDefault="00901BF5" w:rsidP="00025965">
      <w:pPr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70F6F3F" w14:textId="77777777" w:rsidR="00901BF5" w:rsidRDefault="00901BF5" w:rsidP="00025965">
      <w:pPr>
        <w:bidi/>
        <w:rPr>
          <w:b/>
          <w:bCs/>
          <w:sz w:val="6"/>
          <w:szCs w:val="6"/>
        </w:rPr>
      </w:pPr>
    </w:p>
    <w:p w14:paraId="162B95C9" w14:textId="77777777" w:rsidR="00901BF5" w:rsidRDefault="00901BF5" w:rsidP="00025965">
      <w:pPr>
        <w:bidi/>
        <w:spacing w:before="120"/>
        <w:ind w:right="-646"/>
        <w:rPr>
          <w:b/>
          <w:bCs/>
        </w:rPr>
      </w:pPr>
    </w:p>
    <w:p w14:paraId="211E07F4" w14:textId="5A998600" w:rsidR="00901BF5" w:rsidRDefault="00901BF5" w:rsidP="00025965">
      <w:pPr>
        <w:bidi/>
        <w:spacing w:before="120"/>
        <w:ind w:left="-425" w:right="-646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ملاحظات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توضيحية،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ومنهجية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منح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الدرجات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للمقابلات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المستندة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إلى</w:t>
      </w:r>
      <w:r w:rsidR="001C39C9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الكفاءة</w:t>
      </w:r>
    </w:p>
    <w:p w14:paraId="1823DD81" w14:textId="77777777" w:rsidR="00901BF5" w:rsidRDefault="00901BF5" w:rsidP="00025965">
      <w:pPr>
        <w:bidi/>
        <w:spacing w:after="120"/>
        <w:ind w:left="-425" w:right="-286"/>
        <w:contextualSpacing/>
        <w:rPr>
          <w:b/>
          <w:bCs/>
        </w:rPr>
      </w:pPr>
      <w:r>
        <w:pict w14:anchorId="1D77DD70">
          <v:rect id="_x0000_i1025" style="width:0;height:1.5pt" o:hralign="center" o:hrstd="t" o:hr="t" fillcolor="#a0a0a0" stroked="f"/>
        </w:pict>
      </w:r>
    </w:p>
    <w:p w14:paraId="32F56ABE" w14:textId="77777777" w:rsidR="00901BF5" w:rsidRDefault="00901BF5" w:rsidP="00025965">
      <w:pPr>
        <w:bidi/>
        <w:spacing w:before="120" w:after="120"/>
        <w:ind w:left="-426" w:right="-646"/>
        <w:contextualSpacing/>
        <w:rPr>
          <w:sz w:val="16"/>
          <w:szCs w:val="16"/>
        </w:rPr>
      </w:pPr>
    </w:p>
    <w:p w14:paraId="0C0CBC70" w14:textId="1D54D696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تمثل</w:t>
      </w:r>
      <w:r w:rsidR="001C39C9">
        <w:rPr>
          <w:rtl/>
        </w:rPr>
        <w:t xml:space="preserve"> </w:t>
      </w:r>
      <w:r>
        <w:rPr>
          <w:rtl/>
        </w:rPr>
        <w:t>المقابلات</w:t>
      </w:r>
      <w:r w:rsidR="001C39C9">
        <w:rPr>
          <w:rtl/>
        </w:rPr>
        <w:t xml:space="preserve"> </w:t>
      </w:r>
      <w:r>
        <w:rPr>
          <w:rtl/>
        </w:rPr>
        <w:t>المستندة</w:t>
      </w:r>
      <w:r w:rsidR="001C39C9">
        <w:rPr>
          <w:rtl/>
        </w:rPr>
        <w:t xml:space="preserve"> </w:t>
      </w:r>
      <w:r>
        <w:rPr>
          <w:rtl/>
        </w:rPr>
        <w:t>إلى</w:t>
      </w:r>
      <w:r w:rsidR="001C39C9">
        <w:rPr>
          <w:rtl/>
        </w:rPr>
        <w:t xml:space="preserve"> </w:t>
      </w:r>
      <w:r>
        <w:rPr>
          <w:rtl/>
        </w:rPr>
        <w:t>الكفاءة</w:t>
      </w:r>
      <w:r w:rsidR="001C39C9">
        <w:rPr>
          <w:rtl/>
        </w:rPr>
        <w:t xml:space="preserve"> </w:t>
      </w:r>
      <w:r>
        <w:rPr>
          <w:b/>
          <w:bCs/>
          <w:rtl/>
        </w:rPr>
        <w:t>الجزء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الثاني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b/>
          <w:bCs/>
          <w:rtl/>
        </w:rPr>
        <w:t>مقابلات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القبول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القدرات</w:t>
      </w:r>
      <w:r w:rsidR="001C39C9">
        <w:rPr>
          <w:rtl/>
        </w:rPr>
        <w:t xml:space="preserve"> </w:t>
      </w:r>
      <w:r>
        <w:rPr>
          <w:rtl/>
        </w:rPr>
        <w:t>الأفريقية</w:t>
      </w:r>
      <w:r w:rsidR="001C39C9">
        <w:rPr>
          <w:rtl/>
        </w:rPr>
        <w:t xml:space="preserve"> </w:t>
      </w:r>
      <w:r>
        <w:rPr>
          <w:rtl/>
        </w:rPr>
        <w:t>الاحتياطية</w:t>
      </w:r>
      <w:r w:rsidR="001C39C9">
        <w:rPr>
          <w:rtl/>
        </w:rPr>
        <w:t xml:space="preserve">. </w:t>
      </w:r>
      <w:r>
        <w:rPr>
          <w:rtl/>
        </w:rPr>
        <w:t>وفي</w:t>
      </w:r>
      <w:r w:rsidR="001C39C9">
        <w:rPr>
          <w:rtl/>
        </w:rPr>
        <w:t xml:space="preserve"> </w:t>
      </w:r>
      <w:r>
        <w:rPr>
          <w:rtl/>
        </w:rPr>
        <w:t>هذا</w:t>
      </w:r>
      <w:r w:rsidR="001C39C9">
        <w:rPr>
          <w:rtl/>
        </w:rPr>
        <w:t xml:space="preserve"> </w:t>
      </w:r>
      <w:r>
        <w:rPr>
          <w:rtl/>
        </w:rPr>
        <w:t>النمط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المقابلات،</w:t>
      </w:r>
      <w:r w:rsidR="001C39C9">
        <w:rPr>
          <w:rtl/>
        </w:rPr>
        <w:t xml:space="preserve"> </w:t>
      </w:r>
      <w:r>
        <w:rPr>
          <w:rtl/>
        </w:rPr>
        <w:t>يتم</w:t>
      </w:r>
      <w:r w:rsidR="001C39C9">
        <w:rPr>
          <w:rtl/>
        </w:rPr>
        <w:t xml:space="preserve"> </w:t>
      </w:r>
      <w:r>
        <w:rPr>
          <w:rtl/>
        </w:rPr>
        <w:t>اختبار</w:t>
      </w:r>
      <w:r w:rsidR="001C39C9">
        <w:rPr>
          <w:rtl/>
        </w:rPr>
        <w:t xml:space="preserve"> </w:t>
      </w:r>
      <w:r>
        <w:rPr>
          <w:rtl/>
        </w:rPr>
        <w:t>امتلاك</w:t>
      </w:r>
      <w:r w:rsidR="001C39C9">
        <w:rPr>
          <w:rtl/>
        </w:rPr>
        <w:t xml:space="preserve"> </w:t>
      </w:r>
      <w:r>
        <w:rPr>
          <w:rtl/>
        </w:rPr>
        <w:t>المرشح</w:t>
      </w:r>
      <w:r w:rsidR="001C39C9">
        <w:rPr>
          <w:rtl/>
        </w:rPr>
        <w:t xml:space="preserve"> </w:t>
      </w:r>
      <w:r>
        <w:rPr>
          <w:rtl/>
        </w:rPr>
        <w:t>لكفاءات</w:t>
      </w:r>
      <w:r w:rsidR="001C39C9">
        <w:rPr>
          <w:rtl/>
        </w:rPr>
        <w:t xml:space="preserve"> </w:t>
      </w:r>
      <w:r>
        <w:rPr>
          <w:rtl/>
        </w:rPr>
        <w:t>أساسية</w:t>
      </w:r>
      <w:r w:rsidR="001C39C9">
        <w:rPr>
          <w:rtl/>
        </w:rPr>
        <w:t xml:space="preserve"> </w:t>
      </w:r>
      <w:r>
        <w:rPr>
          <w:rtl/>
        </w:rPr>
        <w:t>مفردة</w:t>
      </w:r>
      <w:r w:rsidR="001C39C9">
        <w:rPr>
          <w:rtl/>
        </w:rPr>
        <w:t xml:space="preserve"> </w:t>
      </w:r>
      <w:r>
        <w:rPr>
          <w:rtl/>
        </w:rPr>
        <w:t>ذات</w:t>
      </w:r>
      <w:r w:rsidR="001C39C9">
        <w:rPr>
          <w:rtl/>
        </w:rPr>
        <w:t xml:space="preserve"> </w:t>
      </w:r>
      <w:r>
        <w:rPr>
          <w:rtl/>
        </w:rPr>
        <w:t>صلة،</w:t>
      </w:r>
      <w:r w:rsidR="001C39C9">
        <w:rPr>
          <w:rtl/>
        </w:rPr>
        <w:t xml:space="preserve"> </w:t>
      </w:r>
      <w:r>
        <w:rPr>
          <w:rtl/>
        </w:rPr>
        <w:t>وذلك</w:t>
      </w:r>
      <w:r w:rsidR="001C39C9">
        <w:rPr>
          <w:rtl/>
        </w:rPr>
        <w:t xml:space="preserve"> </w:t>
      </w:r>
      <w:r>
        <w:rPr>
          <w:rtl/>
        </w:rPr>
        <w:t>بغض</w:t>
      </w:r>
      <w:r w:rsidR="001C39C9">
        <w:rPr>
          <w:rtl/>
        </w:rPr>
        <w:t xml:space="preserve"> </w:t>
      </w:r>
      <w:r>
        <w:rPr>
          <w:rtl/>
        </w:rPr>
        <w:t>النظر</w:t>
      </w:r>
      <w:r w:rsidR="001C39C9">
        <w:rPr>
          <w:rtl/>
        </w:rPr>
        <w:t xml:space="preserve"> </w:t>
      </w:r>
      <w:r>
        <w:rPr>
          <w:rtl/>
        </w:rPr>
        <w:t>عن</w:t>
      </w:r>
      <w:r w:rsidR="001C39C9">
        <w:rPr>
          <w:rtl/>
        </w:rPr>
        <w:t xml:space="preserve"> </w:t>
      </w:r>
      <w:r>
        <w:rPr>
          <w:rtl/>
        </w:rPr>
        <w:t>خبرة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موضوع</w:t>
      </w:r>
      <w:r w:rsidR="001C39C9">
        <w:rPr>
          <w:rtl/>
        </w:rPr>
        <w:t xml:space="preserve"> </w:t>
      </w:r>
      <w:r>
        <w:rPr>
          <w:rtl/>
        </w:rPr>
        <w:t>التخصص</w:t>
      </w:r>
      <w:r w:rsidR="001C39C9">
        <w:rPr>
          <w:rtl/>
        </w:rPr>
        <w:t xml:space="preserve">. </w:t>
      </w:r>
      <w:r>
        <w:rPr>
          <w:rtl/>
        </w:rPr>
        <w:t>وتشتمل</w:t>
      </w:r>
      <w:r w:rsidR="001C39C9">
        <w:rPr>
          <w:rtl/>
        </w:rPr>
        <w:t xml:space="preserve"> </w:t>
      </w:r>
      <w:r>
        <w:rPr>
          <w:rtl/>
        </w:rPr>
        <w:t>الكفاءات</w:t>
      </w:r>
      <w:r w:rsidR="001C39C9">
        <w:rPr>
          <w:rtl/>
        </w:rPr>
        <w:t xml:space="preserve"> </w:t>
      </w:r>
      <w:r>
        <w:rPr>
          <w:rtl/>
        </w:rPr>
        <w:t>الأساسية</w:t>
      </w:r>
      <w:r w:rsidR="001C39C9">
        <w:rPr>
          <w:rtl/>
        </w:rPr>
        <w:t xml:space="preserve"> </w:t>
      </w:r>
      <w:r>
        <w:rPr>
          <w:rtl/>
        </w:rPr>
        <w:t>للقدرات</w:t>
      </w:r>
      <w:r w:rsidR="001C39C9">
        <w:rPr>
          <w:rtl/>
        </w:rPr>
        <w:t xml:space="preserve"> </w:t>
      </w:r>
      <w:r>
        <w:rPr>
          <w:rtl/>
        </w:rPr>
        <w:t>الأفريقية</w:t>
      </w:r>
      <w:r w:rsidR="001C39C9">
        <w:rPr>
          <w:rtl/>
        </w:rPr>
        <w:t xml:space="preserve"> </w:t>
      </w:r>
      <w:r>
        <w:rPr>
          <w:rtl/>
        </w:rPr>
        <w:t>الاحتياطية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ما</w:t>
      </w:r>
      <w:r w:rsidR="001C39C9">
        <w:rPr>
          <w:rtl/>
        </w:rPr>
        <w:t xml:space="preserve"> </w:t>
      </w:r>
      <w:r>
        <w:rPr>
          <w:rtl/>
        </w:rPr>
        <w:t>يلي</w:t>
      </w:r>
      <w:r>
        <w:t>:</w:t>
      </w:r>
    </w:p>
    <w:p w14:paraId="5FA5DE1E" w14:textId="77777777" w:rsidR="00901BF5" w:rsidRDefault="00901BF5" w:rsidP="00025965">
      <w:pPr>
        <w:pStyle w:val="ListParagraph"/>
        <w:numPr>
          <w:ilvl w:val="0"/>
          <w:numId w:val="14"/>
        </w:numPr>
        <w:bidi/>
        <w:spacing w:before="120" w:after="120"/>
        <w:ind w:right="-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الاتصالات</w:t>
      </w:r>
    </w:p>
    <w:p w14:paraId="7946FF09" w14:textId="2F8768D3" w:rsidR="00901BF5" w:rsidRDefault="00901BF5" w:rsidP="00025965">
      <w:pPr>
        <w:pStyle w:val="ListParagraph"/>
        <w:numPr>
          <w:ilvl w:val="0"/>
          <w:numId w:val="14"/>
        </w:numPr>
        <w:bidi/>
        <w:spacing w:before="120" w:after="120"/>
        <w:ind w:right="-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التخطيط</w:t>
      </w:r>
      <w:r w:rsidR="001C39C9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والتنظيم</w:t>
      </w:r>
    </w:p>
    <w:p w14:paraId="33B2E9D1" w14:textId="260CD7E8" w:rsidR="00901BF5" w:rsidRDefault="00901BF5" w:rsidP="00025965">
      <w:pPr>
        <w:pStyle w:val="ListParagraph"/>
        <w:numPr>
          <w:ilvl w:val="0"/>
          <w:numId w:val="14"/>
        </w:numPr>
        <w:bidi/>
        <w:spacing w:before="120" w:after="120"/>
        <w:ind w:right="-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إشراك</w:t>
      </w:r>
      <w:r w:rsidR="001C39C9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أصحاب</w:t>
      </w:r>
      <w:r w:rsidR="001C39C9"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  <w:rtl/>
        </w:rPr>
        <w:t>المصلحة</w:t>
      </w:r>
    </w:p>
    <w:p w14:paraId="71C0BFFA" w14:textId="7EADB874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أي،</w:t>
      </w:r>
      <w:r w:rsidR="001C39C9">
        <w:rPr>
          <w:rtl/>
        </w:rPr>
        <w:t xml:space="preserve"> </w:t>
      </w:r>
      <w:r>
        <w:rPr>
          <w:rtl/>
        </w:rPr>
        <w:t>يتم</w:t>
      </w:r>
      <w:r w:rsidR="001C39C9">
        <w:rPr>
          <w:rtl/>
        </w:rPr>
        <w:t xml:space="preserve"> </w:t>
      </w:r>
      <w:r>
        <w:rPr>
          <w:rtl/>
        </w:rPr>
        <w:t>اختبار</w:t>
      </w:r>
      <w:r w:rsidR="001C39C9">
        <w:rPr>
          <w:rtl/>
        </w:rPr>
        <w:t xml:space="preserve"> </w:t>
      </w:r>
      <w:r>
        <w:rPr>
          <w:rtl/>
        </w:rPr>
        <w:t>وتقييم</w:t>
      </w:r>
      <w:r w:rsidR="001C39C9">
        <w:rPr>
          <w:rtl/>
        </w:rPr>
        <w:t xml:space="preserve"> </w:t>
      </w:r>
      <w:r>
        <w:rPr>
          <w:rtl/>
        </w:rPr>
        <w:t>طريقة</w:t>
      </w:r>
      <w:r w:rsidR="001C39C9">
        <w:rPr>
          <w:rtl/>
        </w:rPr>
        <w:t xml:space="preserve"> </w:t>
      </w:r>
      <w:r>
        <w:rPr>
          <w:rtl/>
        </w:rPr>
        <w:t>تصرف</w:t>
      </w:r>
      <w:r w:rsidR="001C39C9">
        <w:rPr>
          <w:rtl/>
        </w:rPr>
        <w:t xml:space="preserve"> </w:t>
      </w:r>
      <w:r>
        <w:rPr>
          <w:rtl/>
        </w:rPr>
        <w:t>المرشحين،</w:t>
      </w:r>
      <w:r w:rsidR="001C39C9">
        <w:rPr>
          <w:rtl/>
        </w:rPr>
        <w:t xml:space="preserve"> </w:t>
      </w:r>
      <w:r>
        <w:rPr>
          <w:rtl/>
        </w:rPr>
        <w:t>وليس</w:t>
      </w:r>
      <w:r w:rsidR="001C39C9">
        <w:rPr>
          <w:rtl/>
        </w:rPr>
        <w:t xml:space="preserve"> </w:t>
      </w:r>
      <w:r>
        <w:rPr>
          <w:rtl/>
        </w:rPr>
        <w:t>ما</w:t>
      </w:r>
      <w:r w:rsidR="001C39C9">
        <w:rPr>
          <w:rtl/>
        </w:rPr>
        <w:t xml:space="preserve"> </w:t>
      </w:r>
      <w:r>
        <w:rPr>
          <w:rtl/>
        </w:rPr>
        <w:t>يعرفونه</w:t>
      </w:r>
      <w:r w:rsidR="001C39C9">
        <w:rPr>
          <w:rtl/>
        </w:rPr>
        <w:t xml:space="preserve"> </w:t>
      </w:r>
      <w:r>
        <w:rPr>
          <w:rtl/>
        </w:rPr>
        <w:t>ويفعلونه</w:t>
      </w:r>
      <w:r w:rsidR="001C39C9">
        <w:rPr>
          <w:rtl/>
        </w:rPr>
        <w:t xml:space="preserve">. </w:t>
      </w:r>
      <w:r>
        <w:rPr>
          <w:rtl/>
        </w:rPr>
        <w:t>وبموجب</w:t>
      </w:r>
      <w:r w:rsidR="001C39C9">
        <w:rPr>
          <w:rtl/>
        </w:rPr>
        <w:t xml:space="preserve"> </w:t>
      </w:r>
      <w:r>
        <w:rPr>
          <w:rtl/>
        </w:rPr>
        <w:t>ذلك،</w:t>
      </w:r>
      <w:r w:rsidR="001C39C9">
        <w:rPr>
          <w:rtl/>
        </w:rPr>
        <w:t xml:space="preserve"> </w:t>
      </w:r>
      <w:r>
        <w:rPr>
          <w:rtl/>
        </w:rPr>
        <w:t>يقول</w:t>
      </w:r>
      <w:r w:rsidR="001C39C9">
        <w:rPr>
          <w:rtl/>
        </w:rPr>
        <w:t xml:space="preserve"> </w:t>
      </w:r>
      <w:r>
        <w:rPr>
          <w:rtl/>
        </w:rPr>
        <w:t>الافتراض</w:t>
      </w:r>
      <w:r w:rsidR="001C39C9">
        <w:rPr>
          <w:rtl/>
        </w:rPr>
        <w:t xml:space="preserve"> </w:t>
      </w:r>
      <w:r>
        <w:rPr>
          <w:rtl/>
        </w:rPr>
        <w:t>الأساسي</w:t>
      </w:r>
      <w:r w:rsidR="001C39C9">
        <w:rPr>
          <w:rtl/>
        </w:rPr>
        <w:t xml:space="preserve"> </w:t>
      </w:r>
      <w:r>
        <w:rPr>
          <w:rtl/>
        </w:rPr>
        <w:t>إن</w:t>
      </w:r>
      <w:r w:rsidR="001C39C9">
        <w:rPr>
          <w:rtl/>
        </w:rPr>
        <w:t xml:space="preserve"> </w:t>
      </w:r>
      <w:r>
        <w:rPr>
          <w:rtl/>
        </w:rPr>
        <w:t>سلوك</w:t>
      </w:r>
      <w:r w:rsidR="001C39C9">
        <w:rPr>
          <w:rtl/>
        </w:rPr>
        <w:t xml:space="preserve"> </w:t>
      </w:r>
      <w:r>
        <w:rPr>
          <w:rtl/>
        </w:rPr>
        <w:t>الماضي</w:t>
      </w:r>
      <w:r w:rsidR="001C39C9">
        <w:rPr>
          <w:rtl/>
        </w:rPr>
        <w:t xml:space="preserve"> </w:t>
      </w:r>
      <w:r>
        <w:rPr>
          <w:rtl/>
        </w:rPr>
        <w:t>هو</w:t>
      </w:r>
      <w:r w:rsidR="001C39C9">
        <w:rPr>
          <w:rtl/>
        </w:rPr>
        <w:t xml:space="preserve"> </w:t>
      </w:r>
      <w:r>
        <w:rPr>
          <w:rtl/>
        </w:rPr>
        <w:t>خير</w:t>
      </w:r>
      <w:r w:rsidR="001C39C9">
        <w:rPr>
          <w:rtl/>
        </w:rPr>
        <w:t xml:space="preserve"> </w:t>
      </w:r>
      <w:r>
        <w:rPr>
          <w:rtl/>
        </w:rPr>
        <w:t>دليل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سلوك</w:t>
      </w:r>
      <w:r w:rsidR="001C39C9">
        <w:rPr>
          <w:rtl/>
        </w:rPr>
        <w:t xml:space="preserve"> </w:t>
      </w:r>
      <w:r>
        <w:rPr>
          <w:rtl/>
        </w:rPr>
        <w:t>المستقبل</w:t>
      </w:r>
      <w:r w:rsidR="001C39C9">
        <w:rPr>
          <w:rtl/>
        </w:rPr>
        <w:t>.</w:t>
      </w:r>
    </w:p>
    <w:p w14:paraId="0A91DDD9" w14:textId="75DEDFDF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لذلك،</w:t>
      </w:r>
      <w:r w:rsidR="001C39C9">
        <w:rPr>
          <w:rtl/>
        </w:rPr>
        <w:t xml:space="preserve"> </w:t>
      </w:r>
      <w:r>
        <w:rPr>
          <w:rtl/>
        </w:rPr>
        <w:t>يطرح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سؤال</w:t>
      </w:r>
      <w:r w:rsidR="001C39C9">
        <w:rPr>
          <w:rtl/>
        </w:rPr>
        <w:t xml:space="preserve"> </w:t>
      </w:r>
      <w:r>
        <w:rPr>
          <w:rtl/>
        </w:rPr>
        <w:t>واحد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الأقل</w:t>
      </w:r>
      <w:r w:rsidR="001C39C9">
        <w:rPr>
          <w:rtl/>
        </w:rPr>
        <w:t xml:space="preserve"> </w:t>
      </w:r>
      <w:r>
        <w:rPr>
          <w:rtl/>
        </w:rPr>
        <w:t>لكل</w:t>
      </w:r>
      <w:r w:rsidR="001C39C9">
        <w:rPr>
          <w:rtl/>
        </w:rPr>
        <w:t xml:space="preserve"> </w:t>
      </w:r>
      <w:r>
        <w:rPr>
          <w:rtl/>
        </w:rPr>
        <w:t>كفاءة</w:t>
      </w:r>
      <w:r w:rsidR="001C39C9">
        <w:rPr>
          <w:rtl/>
        </w:rPr>
        <w:t xml:space="preserve">. </w:t>
      </w:r>
    </w:p>
    <w:p w14:paraId="18F88369" w14:textId="52E89025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b/>
          <w:bCs/>
          <w:rtl/>
        </w:rPr>
        <w:t>هام</w:t>
      </w:r>
      <w:r>
        <w:rPr>
          <w:rtl/>
        </w:rPr>
        <w:t>: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إطار</w:t>
      </w:r>
      <w:r w:rsidR="001C39C9">
        <w:rPr>
          <w:rtl/>
        </w:rPr>
        <w:t xml:space="preserve"> </w:t>
      </w:r>
      <w:r>
        <w:rPr>
          <w:rtl/>
        </w:rPr>
        <w:t>منهجية</w:t>
      </w:r>
      <w:r w:rsidR="001C39C9">
        <w:rPr>
          <w:rtl/>
        </w:rPr>
        <w:t xml:space="preserve"> </w:t>
      </w:r>
      <w:r>
        <w:rPr>
          <w:rtl/>
        </w:rPr>
        <w:t>المقابلات</w:t>
      </w:r>
      <w:r w:rsidR="001C39C9">
        <w:rPr>
          <w:rtl/>
        </w:rPr>
        <w:t xml:space="preserve"> </w:t>
      </w:r>
      <w:r>
        <w:rPr>
          <w:rtl/>
        </w:rPr>
        <w:t>المستندة</w:t>
      </w:r>
      <w:r w:rsidR="001C39C9">
        <w:rPr>
          <w:rtl/>
        </w:rPr>
        <w:t xml:space="preserve"> </w:t>
      </w:r>
      <w:r>
        <w:rPr>
          <w:rtl/>
        </w:rPr>
        <w:t>إلى</w:t>
      </w:r>
      <w:r w:rsidR="001C39C9">
        <w:rPr>
          <w:rtl/>
        </w:rPr>
        <w:t xml:space="preserve"> </w:t>
      </w:r>
      <w:r>
        <w:rPr>
          <w:rtl/>
        </w:rPr>
        <w:t>الكفاءة</w:t>
      </w:r>
      <w:r w:rsidR="001C39C9">
        <w:rPr>
          <w:rtl/>
        </w:rPr>
        <w:t xml:space="preserve"> </w:t>
      </w:r>
      <w:r>
        <w:t>(CBI)</w:t>
      </w:r>
      <w:r>
        <w:rPr>
          <w:rtl/>
        </w:rPr>
        <w:t>،</w:t>
      </w:r>
      <w:r w:rsidR="001C39C9">
        <w:rPr>
          <w:rtl/>
        </w:rPr>
        <w:t xml:space="preserve"> </w:t>
      </w:r>
      <w:r>
        <w:rPr>
          <w:rtl/>
        </w:rPr>
        <w:t>يُطلب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تقديم</w:t>
      </w:r>
      <w:r w:rsidR="001C39C9">
        <w:rPr>
          <w:rtl/>
        </w:rPr>
        <w:t xml:space="preserve"> </w:t>
      </w:r>
      <w:r>
        <w:rPr>
          <w:rtl/>
        </w:rPr>
        <w:t>أمثلة</w:t>
      </w:r>
      <w:r w:rsidR="001C39C9">
        <w:rPr>
          <w:rtl/>
        </w:rPr>
        <w:t xml:space="preserve"> </w:t>
      </w:r>
      <w:r>
        <w:rPr>
          <w:rtl/>
        </w:rPr>
        <w:t>ملموسة</w:t>
      </w:r>
      <w:r w:rsidR="001C39C9">
        <w:rPr>
          <w:rtl/>
        </w:rPr>
        <w:t xml:space="preserve"> </w:t>
      </w:r>
      <w:r>
        <w:rPr>
          <w:rtl/>
        </w:rPr>
        <w:t>عن</w:t>
      </w:r>
      <w:r w:rsidR="001C39C9">
        <w:rPr>
          <w:rtl/>
        </w:rPr>
        <w:t xml:space="preserve"> </w:t>
      </w:r>
      <w:r>
        <w:rPr>
          <w:rtl/>
        </w:rPr>
        <w:t>حياتهم</w:t>
      </w:r>
      <w:r w:rsidR="001C39C9">
        <w:rPr>
          <w:rtl/>
        </w:rPr>
        <w:t xml:space="preserve"> </w:t>
      </w:r>
      <w:r>
        <w:rPr>
          <w:rtl/>
        </w:rPr>
        <w:t>(المهنية)</w:t>
      </w:r>
      <w:r w:rsidR="001C39C9">
        <w:rPr>
          <w:rtl/>
        </w:rPr>
        <w:t xml:space="preserve"> </w:t>
      </w:r>
      <w:r>
        <w:rPr>
          <w:rtl/>
        </w:rPr>
        <w:t>تصف</w:t>
      </w:r>
      <w:r w:rsidR="001C39C9">
        <w:rPr>
          <w:rtl/>
        </w:rPr>
        <w:t xml:space="preserve"> </w:t>
      </w:r>
      <w:r>
        <w:rPr>
          <w:rtl/>
        </w:rPr>
        <w:t>حالة</w:t>
      </w:r>
      <w:r w:rsidR="001C39C9">
        <w:rPr>
          <w:rtl/>
        </w:rPr>
        <w:t xml:space="preserve"> </w:t>
      </w:r>
      <w:r>
        <w:rPr>
          <w:rtl/>
        </w:rPr>
        <w:t>ذكرها</w:t>
      </w:r>
      <w:r w:rsidR="001C39C9">
        <w:rPr>
          <w:rtl/>
        </w:rPr>
        <w:t xml:space="preserve"> </w:t>
      </w:r>
      <w:r>
        <w:rPr>
          <w:rtl/>
        </w:rPr>
        <w:t>المرشح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الإجابة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السؤال</w:t>
      </w:r>
      <w:r w:rsidR="001C39C9">
        <w:rPr>
          <w:rtl/>
        </w:rPr>
        <w:t xml:space="preserve">. </w:t>
      </w:r>
      <w:r>
        <w:rPr>
          <w:rtl/>
        </w:rPr>
        <w:t>ولذلك</w:t>
      </w:r>
      <w:r w:rsidR="001C39C9">
        <w:rPr>
          <w:rtl/>
        </w:rPr>
        <w:t xml:space="preserve"> </w:t>
      </w:r>
      <w:r>
        <w:rPr>
          <w:rtl/>
        </w:rPr>
        <w:t>يجب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تطبيق</w:t>
      </w:r>
      <w:r w:rsidR="001C39C9">
        <w:rPr>
          <w:rtl/>
        </w:rPr>
        <w:t xml:space="preserve"> </w:t>
      </w:r>
      <w:r>
        <w:rPr>
          <w:b/>
          <w:bCs/>
          <w:rtl/>
        </w:rPr>
        <w:t>مبدأ</w:t>
      </w:r>
      <w:r w:rsidR="001C39C9">
        <w:rPr>
          <w:b/>
          <w:bCs/>
          <w:rtl/>
        </w:rPr>
        <w:t xml:space="preserve"> </w:t>
      </w:r>
      <w:r>
        <w:rPr>
          <w:b/>
          <w:bCs/>
        </w:rPr>
        <w:t>CARL</w:t>
      </w:r>
      <w:r>
        <w:t>:</w:t>
      </w:r>
      <w:r w:rsidR="001C39C9">
        <w:rPr>
          <w:rtl/>
        </w:rPr>
        <w:t xml:space="preserve"> </w:t>
      </w:r>
      <w:r>
        <w:rPr>
          <w:rtl/>
        </w:rPr>
        <w:t>حيث</w:t>
      </w:r>
      <w:r w:rsidR="001C39C9">
        <w:rPr>
          <w:rtl/>
        </w:rPr>
        <w:t xml:space="preserve"> </w:t>
      </w:r>
      <w:r>
        <w:t>C</w:t>
      </w:r>
      <w:r w:rsidR="001C39C9">
        <w:rPr>
          <w:rtl/>
        </w:rPr>
        <w:t xml:space="preserve"> = </w:t>
      </w:r>
      <w:r>
        <w:rPr>
          <w:rtl/>
        </w:rPr>
        <w:t>وصف</w:t>
      </w:r>
      <w:r w:rsidR="001C39C9">
        <w:rPr>
          <w:rtl/>
        </w:rPr>
        <w:t xml:space="preserve"> </w:t>
      </w:r>
      <w:r>
        <w:rPr>
          <w:rtl/>
        </w:rPr>
        <w:t>السياق/</w:t>
      </w:r>
      <w:r w:rsidR="001C39C9">
        <w:rPr>
          <w:rtl/>
        </w:rPr>
        <w:t xml:space="preserve"> </w:t>
      </w:r>
      <w:r>
        <w:rPr>
          <w:rtl/>
        </w:rPr>
        <w:t>الموقف،</w:t>
      </w:r>
      <w:r w:rsidR="001C39C9">
        <w:rPr>
          <w:rtl/>
        </w:rPr>
        <w:t xml:space="preserve"> </w:t>
      </w:r>
      <w:r>
        <w:t>A</w:t>
      </w:r>
      <w:r w:rsidR="001C39C9">
        <w:rPr>
          <w:rtl/>
        </w:rPr>
        <w:t xml:space="preserve"> = </w:t>
      </w:r>
      <w:r>
        <w:rPr>
          <w:rtl/>
        </w:rPr>
        <w:t>وصف</w:t>
      </w:r>
      <w:r w:rsidR="001C39C9">
        <w:rPr>
          <w:rtl/>
        </w:rPr>
        <w:t xml:space="preserve"> </w:t>
      </w:r>
      <w:r>
        <w:rPr>
          <w:rtl/>
        </w:rPr>
        <w:t>لنشاط</w:t>
      </w:r>
      <w:r w:rsidR="001C39C9">
        <w:rPr>
          <w:rtl/>
        </w:rPr>
        <w:t xml:space="preserve"> </w:t>
      </w:r>
      <w:r>
        <w:rPr>
          <w:rtl/>
        </w:rPr>
        <w:t>معين</w:t>
      </w:r>
      <w:r w:rsidR="001C39C9">
        <w:rPr>
          <w:rtl/>
        </w:rPr>
        <w:t xml:space="preserve"> </w:t>
      </w:r>
      <w:r>
        <w:rPr>
          <w:rtl/>
        </w:rPr>
        <w:t>مطلوب،</w:t>
      </w:r>
      <w:r w:rsidR="001C39C9">
        <w:rPr>
          <w:rtl/>
        </w:rPr>
        <w:t xml:space="preserve"> </w:t>
      </w:r>
      <w:r>
        <w:t>R</w:t>
      </w:r>
      <w:r w:rsidR="001C39C9">
        <w:rPr>
          <w:rtl/>
        </w:rPr>
        <w:t xml:space="preserve"> = </w:t>
      </w:r>
      <w:r>
        <w:rPr>
          <w:rtl/>
        </w:rPr>
        <w:t>نتائج</w:t>
      </w:r>
      <w:r w:rsidR="001C39C9">
        <w:rPr>
          <w:rtl/>
        </w:rPr>
        <w:t xml:space="preserve"> </w:t>
      </w:r>
      <w:proofErr w:type="gramStart"/>
      <w:r>
        <w:rPr>
          <w:rtl/>
        </w:rPr>
        <w:t>النشاط</w:t>
      </w:r>
      <w:r w:rsidR="001C39C9">
        <w:rPr>
          <w:rtl/>
        </w:rPr>
        <w:t xml:space="preserve"> </w:t>
      </w:r>
      <w:r>
        <w:rPr>
          <w:rtl/>
        </w:rPr>
        <w:t>،</w:t>
      </w:r>
      <w:proofErr w:type="gramEnd"/>
      <w:r w:rsidR="001C39C9">
        <w:rPr>
          <w:rtl/>
        </w:rPr>
        <w:t xml:space="preserve"> </w:t>
      </w:r>
      <w:r>
        <w:t>L</w:t>
      </w:r>
      <w:r w:rsidR="001C39C9">
        <w:rPr>
          <w:rtl/>
        </w:rPr>
        <w:t xml:space="preserve"> = </w:t>
      </w:r>
      <w:r>
        <w:rPr>
          <w:rtl/>
        </w:rPr>
        <w:t>تجربة</w:t>
      </w:r>
      <w:r w:rsidR="001C39C9">
        <w:rPr>
          <w:rtl/>
        </w:rPr>
        <w:t xml:space="preserve"> </w:t>
      </w:r>
      <w:r>
        <w:rPr>
          <w:rtl/>
        </w:rPr>
        <w:t>التعلم</w:t>
      </w:r>
      <w:r w:rsidR="001C39C9">
        <w:rPr>
          <w:rtl/>
        </w:rPr>
        <w:t xml:space="preserve">. </w:t>
      </w:r>
      <w:r>
        <w:rPr>
          <w:rtl/>
        </w:rPr>
        <w:t>ومن</w:t>
      </w:r>
      <w:r w:rsidR="001C39C9">
        <w:rPr>
          <w:rtl/>
        </w:rPr>
        <w:t xml:space="preserve"> </w:t>
      </w:r>
      <w:r>
        <w:rPr>
          <w:rtl/>
        </w:rPr>
        <w:t>أجل</w:t>
      </w:r>
      <w:r w:rsidR="001C39C9">
        <w:rPr>
          <w:rtl/>
        </w:rPr>
        <w:t xml:space="preserve"> </w:t>
      </w:r>
      <w:r>
        <w:rPr>
          <w:rtl/>
        </w:rPr>
        <w:t>مساعدة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والتمكن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استخلاص</w:t>
      </w:r>
      <w:r w:rsidR="001C39C9">
        <w:rPr>
          <w:rtl/>
        </w:rPr>
        <w:t xml:space="preserve"> </w:t>
      </w:r>
      <w:r>
        <w:rPr>
          <w:rtl/>
        </w:rPr>
        <w:t>أكبر</w:t>
      </w:r>
      <w:r w:rsidR="001C39C9">
        <w:rPr>
          <w:rtl/>
        </w:rPr>
        <w:t xml:space="preserve"> </w:t>
      </w:r>
      <w:r>
        <w:rPr>
          <w:rtl/>
        </w:rPr>
        <w:t>قدر</w:t>
      </w:r>
      <w:r w:rsidR="001C39C9">
        <w:rPr>
          <w:rtl/>
        </w:rPr>
        <w:t xml:space="preserve"> </w:t>
      </w:r>
      <w:r>
        <w:rPr>
          <w:rtl/>
        </w:rPr>
        <w:t>ممكن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المعلومات</w:t>
      </w:r>
      <w:r w:rsidR="001C39C9">
        <w:rPr>
          <w:rtl/>
        </w:rPr>
        <w:t xml:space="preserve"> </w:t>
      </w:r>
      <w:r>
        <w:rPr>
          <w:rtl/>
        </w:rPr>
        <w:t>ذات</w:t>
      </w:r>
      <w:r w:rsidR="001C39C9">
        <w:rPr>
          <w:rtl/>
        </w:rPr>
        <w:t xml:space="preserve"> </w:t>
      </w:r>
      <w:r>
        <w:rPr>
          <w:rtl/>
        </w:rPr>
        <w:t>الصلة،</w:t>
      </w:r>
      <w:r w:rsidR="001C39C9">
        <w:rPr>
          <w:rtl/>
        </w:rPr>
        <w:t xml:space="preserve"> </w:t>
      </w:r>
      <w:r>
        <w:rPr>
          <w:rtl/>
        </w:rPr>
        <w:t>يمكن،</w:t>
      </w:r>
      <w:r w:rsidR="001C39C9">
        <w:rPr>
          <w:rtl/>
        </w:rPr>
        <w:t xml:space="preserve"> </w:t>
      </w:r>
      <w:r>
        <w:rPr>
          <w:rtl/>
        </w:rPr>
        <w:t>بل</w:t>
      </w:r>
      <w:r w:rsidR="001C39C9">
        <w:rPr>
          <w:rtl/>
        </w:rPr>
        <w:t xml:space="preserve"> </w:t>
      </w:r>
      <w:r>
        <w:rPr>
          <w:rtl/>
        </w:rPr>
        <w:t>وينبغي،</w:t>
      </w:r>
      <w:r w:rsidR="001C39C9">
        <w:rPr>
          <w:rtl/>
        </w:rPr>
        <w:t xml:space="preserve"> </w:t>
      </w:r>
      <w:r>
        <w:rPr>
          <w:rtl/>
        </w:rPr>
        <w:t>طرح</w:t>
      </w:r>
      <w:r w:rsidR="001C39C9">
        <w:rPr>
          <w:rtl/>
        </w:rPr>
        <w:t xml:space="preserve"> </w:t>
      </w:r>
      <w:r>
        <w:rPr>
          <w:rtl/>
        </w:rPr>
        <w:t>أسئلة</w:t>
      </w:r>
      <w:r w:rsidR="001C39C9">
        <w:rPr>
          <w:rtl/>
        </w:rPr>
        <w:t xml:space="preserve"> </w:t>
      </w:r>
      <w:r>
        <w:rPr>
          <w:rtl/>
        </w:rPr>
        <w:t>المتابعة</w:t>
      </w:r>
      <w:r w:rsidR="001C39C9">
        <w:rPr>
          <w:rtl/>
        </w:rPr>
        <w:t xml:space="preserve">. </w:t>
      </w:r>
      <w:r>
        <w:rPr>
          <w:rtl/>
        </w:rPr>
        <w:t>ويجب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لجنة</w:t>
      </w:r>
      <w:r w:rsidR="001C39C9">
        <w:rPr>
          <w:rtl/>
        </w:rPr>
        <w:t xml:space="preserve"> </w:t>
      </w:r>
      <w:r>
        <w:rPr>
          <w:rtl/>
        </w:rPr>
        <w:t>المقابلات</w:t>
      </w:r>
      <w:r w:rsidR="001C39C9">
        <w:rPr>
          <w:rtl/>
        </w:rPr>
        <w:t xml:space="preserve"> </w:t>
      </w:r>
      <w:r>
        <w:rPr>
          <w:rtl/>
        </w:rPr>
        <w:t>تذكير</w:t>
      </w:r>
      <w:r w:rsidR="001C39C9">
        <w:rPr>
          <w:rtl/>
        </w:rPr>
        <w:t xml:space="preserve"> </w:t>
      </w:r>
      <w:r>
        <w:rPr>
          <w:rtl/>
        </w:rPr>
        <w:t>المرشحين</w:t>
      </w:r>
      <w:r w:rsidR="001C39C9">
        <w:rPr>
          <w:rtl/>
        </w:rPr>
        <w:t xml:space="preserve"> </w:t>
      </w:r>
      <w:r>
        <w:rPr>
          <w:rtl/>
        </w:rPr>
        <w:t>بسرد</w:t>
      </w:r>
      <w:r w:rsidR="001C39C9">
        <w:rPr>
          <w:rtl/>
        </w:rPr>
        <w:t xml:space="preserve"> </w:t>
      </w:r>
      <w:r>
        <w:rPr>
          <w:rtl/>
        </w:rPr>
        <w:t>مواقفهم</w:t>
      </w:r>
      <w:r w:rsidR="001C39C9">
        <w:rPr>
          <w:rtl/>
        </w:rPr>
        <w:t xml:space="preserve"> </w:t>
      </w:r>
      <w:r>
        <w:rPr>
          <w:rtl/>
        </w:rPr>
        <w:t>بشكل</w:t>
      </w:r>
      <w:r w:rsidR="001C39C9">
        <w:rPr>
          <w:rtl/>
        </w:rPr>
        <w:t xml:space="preserve"> </w:t>
      </w:r>
      <w:r>
        <w:rPr>
          <w:rtl/>
        </w:rPr>
        <w:t>مختصر</w:t>
      </w:r>
      <w:r w:rsidR="001C39C9">
        <w:rPr>
          <w:rtl/>
        </w:rPr>
        <w:t xml:space="preserve"> </w:t>
      </w:r>
      <w:r>
        <w:rPr>
          <w:rtl/>
        </w:rPr>
        <w:t>وموجز</w:t>
      </w:r>
      <w:r w:rsidR="001C39C9">
        <w:rPr>
          <w:rtl/>
        </w:rPr>
        <w:t xml:space="preserve"> </w:t>
      </w:r>
      <w:r>
        <w:rPr>
          <w:rtl/>
        </w:rPr>
        <w:t>بقدر</w:t>
      </w:r>
      <w:r w:rsidR="001C39C9">
        <w:rPr>
          <w:rtl/>
        </w:rPr>
        <w:t xml:space="preserve"> </w:t>
      </w:r>
      <w:r>
        <w:rPr>
          <w:rtl/>
        </w:rPr>
        <w:t>الإمكان</w:t>
      </w:r>
      <w:r w:rsidR="001C39C9">
        <w:rPr>
          <w:rtl/>
        </w:rPr>
        <w:t>.</w:t>
      </w:r>
    </w:p>
    <w:p w14:paraId="10D601C1" w14:textId="4C0BDC00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ولذلك،</w:t>
      </w:r>
      <w:r w:rsidR="001C39C9">
        <w:rPr>
          <w:rtl/>
        </w:rPr>
        <w:t xml:space="preserve"> </w:t>
      </w:r>
      <w:r>
        <w:rPr>
          <w:rtl/>
        </w:rPr>
        <w:t>ليس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المهم</w:t>
      </w:r>
      <w:r w:rsidR="001C39C9">
        <w:rPr>
          <w:rtl/>
        </w:rPr>
        <w:t xml:space="preserve"> </w:t>
      </w:r>
      <w:r>
        <w:rPr>
          <w:rtl/>
        </w:rPr>
        <w:t>إذا</w:t>
      </w:r>
      <w:r w:rsidR="001C39C9">
        <w:rPr>
          <w:rtl/>
        </w:rPr>
        <w:t xml:space="preserve"> </w:t>
      </w:r>
      <w:r>
        <w:rPr>
          <w:rtl/>
        </w:rPr>
        <w:t>تمت</w:t>
      </w:r>
      <w:r w:rsidR="001C39C9">
        <w:rPr>
          <w:rtl/>
        </w:rPr>
        <w:t xml:space="preserve"> </w:t>
      </w:r>
      <w:r>
        <w:rPr>
          <w:rtl/>
        </w:rPr>
        <w:t>الإجابة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السؤال</w:t>
      </w:r>
      <w:r w:rsidR="001C39C9">
        <w:rPr>
          <w:rtl/>
        </w:rPr>
        <w:t xml:space="preserve"> </w:t>
      </w:r>
      <w:r>
        <w:rPr>
          <w:rtl/>
        </w:rPr>
        <w:t>المطروح</w:t>
      </w:r>
      <w:r w:rsidR="001C39C9">
        <w:rPr>
          <w:rtl/>
        </w:rPr>
        <w:t xml:space="preserve"> </w:t>
      </w:r>
      <w:r>
        <w:rPr>
          <w:rtl/>
        </w:rPr>
        <w:t>"بالطريقة</w:t>
      </w:r>
      <w:r w:rsidR="001C39C9">
        <w:rPr>
          <w:rtl/>
        </w:rPr>
        <w:t xml:space="preserve"> </w:t>
      </w:r>
      <w:r>
        <w:rPr>
          <w:rtl/>
        </w:rPr>
        <w:t>الصحيحة"،</w:t>
      </w:r>
      <w:r w:rsidR="001C39C9">
        <w:rPr>
          <w:rtl/>
        </w:rPr>
        <w:t xml:space="preserve"> </w:t>
      </w:r>
      <w:r>
        <w:rPr>
          <w:rtl/>
        </w:rPr>
        <w:t>بل</w:t>
      </w:r>
      <w:r w:rsidR="001C39C9">
        <w:rPr>
          <w:rtl/>
        </w:rPr>
        <w:t xml:space="preserve"> </w:t>
      </w:r>
      <w:r>
        <w:rPr>
          <w:rtl/>
        </w:rPr>
        <w:t>المهم</w:t>
      </w:r>
      <w:r w:rsidR="001C39C9">
        <w:rPr>
          <w:rtl/>
        </w:rPr>
        <w:t xml:space="preserve"> </w:t>
      </w:r>
      <w:r>
        <w:rPr>
          <w:rtl/>
        </w:rPr>
        <w:t>هو</w:t>
      </w:r>
      <w:r w:rsidR="001C39C9">
        <w:rPr>
          <w:rtl/>
        </w:rPr>
        <w:t xml:space="preserve"> </w:t>
      </w:r>
      <w:r>
        <w:rPr>
          <w:rtl/>
        </w:rPr>
        <w:t>مدى</w:t>
      </w:r>
      <w:r w:rsidR="001C39C9">
        <w:rPr>
          <w:rtl/>
        </w:rPr>
        <w:t xml:space="preserve"> </w:t>
      </w:r>
      <w:r>
        <w:rPr>
          <w:b/>
          <w:bCs/>
          <w:rtl/>
        </w:rPr>
        <w:t>برهنة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الإجابة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إتقان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المرشح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للكفاءة</w:t>
      </w:r>
      <w:r w:rsidR="001C39C9">
        <w:rPr>
          <w:rtl/>
        </w:rPr>
        <w:t xml:space="preserve"> </w:t>
      </w:r>
      <w:r>
        <w:rPr>
          <w:rtl/>
        </w:rPr>
        <w:t>التي</w:t>
      </w:r>
      <w:r w:rsidR="001C39C9">
        <w:rPr>
          <w:rtl/>
        </w:rPr>
        <w:t xml:space="preserve"> </w:t>
      </w:r>
      <w:r>
        <w:rPr>
          <w:rtl/>
        </w:rPr>
        <w:t>يتم</w:t>
      </w:r>
      <w:r w:rsidR="001C39C9">
        <w:rPr>
          <w:rtl/>
        </w:rPr>
        <w:t xml:space="preserve"> </w:t>
      </w:r>
      <w:r>
        <w:rPr>
          <w:rtl/>
        </w:rPr>
        <w:t>تقييمها</w:t>
      </w:r>
      <w:r w:rsidR="001C39C9">
        <w:rPr>
          <w:rtl/>
        </w:rPr>
        <w:t xml:space="preserve"> </w:t>
      </w:r>
      <w:r>
        <w:rPr>
          <w:rtl/>
        </w:rPr>
        <w:t>عن</w:t>
      </w:r>
      <w:r w:rsidR="001C39C9">
        <w:rPr>
          <w:rtl/>
        </w:rPr>
        <w:t xml:space="preserve"> </w:t>
      </w:r>
      <w:r>
        <w:rPr>
          <w:rtl/>
        </w:rPr>
        <w:t>طريق</w:t>
      </w:r>
      <w:r w:rsidR="001C39C9">
        <w:rPr>
          <w:rtl/>
        </w:rPr>
        <w:t xml:space="preserve"> </w:t>
      </w:r>
      <w:r>
        <w:rPr>
          <w:b/>
          <w:bCs/>
          <w:rtl/>
        </w:rPr>
        <w:t>4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5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مؤشرات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لكل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كفاءة</w:t>
      </w:r>
      <w:r w:rsidR="001C39C9">
        <w:rPr>
          <w:rtl/>
        </w:rPr>
        <w:t xml:space="preserve">. </w:t>
      </w:r>
      <w:r>
        <w:rPr>
          <w:rtl/>
        </w:rPr>
        <w:t>ومن</w:t>
      </w:r>
      <w:r w:rsidR="001C39C9">
        <w:rPr>
          <w:rtl/>
        </w:rPr>
        <w:t xml:space="preserve"> </w:t>
      </w:r>
      <w:r>
        <w:rPr>
          <w:rtl/>
        </w:rPr>
        <w:t>ثم،</w:t>
      </w:r>
      <w:r w:rsidR="001C39C9">
        <w:rPr>
          <w:rtl/>
        </w:rPr>
        <w:t xml:space="preserve"> </w:t>
      </w:r>
      <w:r>
        <w:rPr>
          <w:rtl/>
        </w:rPr>
        <w:t>ينبغي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أعضاء</w:t>
      </w:r>
      <w:r w:rsidR="001C39C9">
        <w:rPr>
          <w:rtl/>
        </w:rPr>
        <w:t xml:space="preserve"> </w:t>
      </w:r>
      <w:r>
        <w:rPr>
          <w:rtl/>
        </w:rPr>
        <w:t>لجنة</w:t>
      </w:r>
      <w:r w:rsidR="001C39C9">
        <w:rPr>
          <w:rtl/>
        </w:rPr>
        <w:t xml:space="preserve"> </w:t>
      </w:r>
      <w:r>
        <w:rPr>
          <w:rtl/>
        </w:rPr>
        <w:t>المقابلة</w:t>
      </w:r>
      <w:r w:rsidR="001C39C9">
        <w:rPr>
          <w:rtl/>
        </w:rPr>
        <w:t xml:space="preserve"> </w:t>
      </w:r>
      <w:r>
        <w:rPr>
          <w:rtl/>
        </w:rPr>
        <w:t>وضع</w:t>
      </w:r>
      <w:r w:rsidR="001C39C9">
        <w:rPr>
          <w:rtl/>
        </w:rPr>
        <w:t xml:space="preserve"> </w:t>
      </w:r>
      <w:r>
        <w:rPr>
          <w:rtl/>
        </w:rPr>
        <w:t>مؤشرات</w:t>
      </w:r>
      <w:r w:rsidR="001C39C9">
        <w:rPr>
          <w:rtl/>
        </w:rPr>
        <w:t xml:space="preserve"> </w:t>
      </w:r>
      <w:r>
        <w:rPr>
          <w:rtl/>
        </w:rPr>
        <w:t>السؤال</w:t>
      </w:r>
      <w:r w:rsidR="001C39C9">
        <w:rPr>
          <w:rtl/>
        </w:rPr>
        <w:t xml:space="preserve"> </w:t>
      </w:r>
      <w:r>
        <w:rPr>
          <w:rtl/>
        </w:rPr>
        <w:t>والكفاءة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ذهنهم</w:t>
      </w:r>
      <w:r w:rsidR="001C39C9">
        <w:rPr>
          <w:rtl/>
        </w:rPr>
        <w:t xml:space="preserve"> </w:t>
      </w:r>
      <w:r>
        <w:rPr>
          <w:rtl/>
        </w:rPr>
        <w:t>طوال</w:t>
      </w:r>
      <w:r w:rsidR="001C39C9">
        <w:rPr>
          <w:rtl/>
        </w:rPr>
        <w:t xml:space="preserve"> </w:t>
      </w:r>
      <w:r>
        <w:rPr>
          <w:rtl/>
        </w:rPr>
        <w:t>الوقت</w:t>
      </w:r>
      <w:r w:rsidR="001C39C9">
        <w:rPr>
          <w:rtl/>
        </w:rPr>
        <w:t xml:space="preserve"> </w:t>
      </w:r>
      <w:r>
        <w:rPr>
          <w:rtl/>
        </w:rPr>
        <w:t>عند</w:t>
      </w:r>
      <w:r w:rsidR="001C39C9">
        <w:rPr>
          <w:rtl/>
        </w:rPr>
        <w:t xml:space="preserve"> </w:t>
      </w:r>
      <w:r>
        <w:rPr>
          <w:rtl/>
        </w:rPr>
        <w:t>تقييم</w:t>
      </w:r>
      <w:r w:rsidR="001C39C9">
        <w:rPr>
          <w:rtl/>
        </w:rPr>
        <w:t xml:space="preserve"> </w:t>
      </w:r>
      <w:r>
        <w:rPr>
          <w:rtl/>
        </w:rPr>
        <w:t>الإجابات</w:t>
      </w:r>
      <w:r w:rsidR="001C39C9">
        <w:rPr>
          <w:rtl/>
        </w:rPr>
        <w:t>.</w:t>
      </w:r>
      <w:bookmarkStart w:id="0" w:name="_GoBack"/>
      <w:bookmarkEnd w:id="0"/>
    </w:p>
    <w:p w14:paraId="7D0DFBD6" w14:textId="7053EB96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وينصح</w:t>
      </w:r>
      <w:r w:rsidR="001C39C9">
        <w:rPr>
          <w:rtl/>
        </w:rPr>
        <w:t xml:space="preserve"> </w:t>
      </w:r>
      <w:r>
        <w:rPr>
          <w:rtl/>
        </w:rPr>
        <w:t>بشدة</w:t>
      </w:r>
      <w:r w:rsidR="001C39C9">
        <w:rPr>
          <w:rtl/>
        </w:rPr>
        <w:t xml:space="preserve"> </w:t>
      </w:r>
      <w:r>
        <w:rPr>
          <w:rtl/>
        </w:rPr>
        <w:t>تدوين</w:t>
      </w:r>
      <w:r w:rsidR="001C39C9">
        <w:rPr>
          <w:rtl/>
        </w:rPr>
        <w:t xml:space="preserve"> </w:t>
      </w:r>
      <w:r>
        <w:rPr>
          <w:rtl/>
        </w:rPr>
        <w:t>الملاحظات</w:t>
      </w:r>
      <w:r w:rsidR="001C39C9">
        <w:rPr>
          <w:rtl/>
        </w:rPr>
        <w:t xml:space="preserve"> </w:t>
      </w:r>
      <w:r>
        <w:rPr>
          <w:rtl/>
        </w:rPr>
        <w:t>حرفياً</w:t>
      </w:r>
      <w:r w:rsidR="001C39C9">
        <w:rPr>
          <w:rtl/>
        </w:rPr>
        <w:t xml:space="preserve"> </w:t>
      </w:r>
      <w:proofErr w:type="gramStart"/>
      <w:r>
        <w:rPr>
          <w:rtl/>
        </w:rPr>
        <w:t>حتي</w:t>
      </w:r>
      <w:proofErr w:type="gramEnd"/>
      <w:r w:rsidR="001C39C9">
        <w:rPr>
          <w:rtl/>
        </w:rPr>
        <w:t xml:space="preserve"> </w:t>
      </w:r>
      <w:r>
        <w:rPr>
          <w:rtl/>
        </w:rPr>
        <w:t>يمكن</w:t>
      </w:r>
      <w:r w:rsidR="001C39C9">
        <w:rPr>
          <w:rtl/>
        </w:rPr>
        <w:t xml:space="preserve"> </w:t>
      </w:r>
      <w:r>
        <w:rPr>
          <w:rtl/>
        </w:rPr>
        <w:t>التركيز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ما</w:t>
      </w:r>
      <w:r w:rsidR="001C39C9">
        <w:rPr>
          <w:rtl/>
        </w:rPr>
        <w:t xml:space="preserve"> </w:t>
      </w:r>
      <w:r>
        <w:rPr>
          <w:rtl/>
        </w:rPr>
        <w:t>يقوله</w:t>
      </w:r>
      <w:r w:rsidR="001C39C9">
        <w:rPr>
          <w:rtl/>
        </w:rPr>
        <w:t xml:space="preserve"> </w:t>
      </w:r>
      <w:r>
        <w:rPr>
          <w:rtl/>
        </w:rPr>
        <w:t>المرشحون،</w:t>
      </w:r>
      <w:r w:rsidR="001C39C9">
        <w:rPr>
          <w:rtl/>
        </w:rPr>
        <w:t xml:space="preserve"> </w:t>
      </w:r>
      <w:r>
        <w:rPr>
          <w:rtl/>
        </w:rPr>
        <w:t>وأن</w:t>
      </w:r>
      <w:r w:rsidR="001C39C9">
        <w:rPr>
          <w:rtl/>
        </w:rPr>
        <w:t xml:space="preserve"> </w:t>
      </w:r>
      <w:r>
        <w:rPr>
          <w:rtl/>
        </w:rPr>
        <w:t>يمتنع</w:t>
      </w:r>
      <w:r w:rsidR="001C39C9">
        <w:rPr>
          <w:rtl/>
        </w:rPr>
        <w:t xml:space="preserve"> </w:t>
      </w:r>
      <w:r>
        <w:rPr>
          <w:rtl/>
        </w:rPr>
        <w:t>أعضاء</w:t>
      </w:r>
      <w:r w:rsidR="001C39C9">
        <w:rPr>
          <w:rtl/>
        </w:rPr>
        <w:t xml:space="preserve"> </w:t>
      </w:r>
      <w:r>
        <w:rPr>
          <w:rtl/>
        </w:rPr>
        <w:t>لجنة</w:t>
      </w:r>
      <w:r w:rsidR="001C39C9">
        <w:rPr>
          <w:rtl/>
        </w:rPr>
        <w:t xml:space="preserve"> </w:t>
      </w:r>
      <w:r>
        <w:rPr>
          <w:rtl/>
        </w:rPr>
        <w:t>المقابلات</w:t>
      </w:r>
      <w:r w:rsidR="001C39C9">
        <w:rPr>
          <w:rtl/>
        </w:rPr>
        <w:t xml:space="preserve"> </w:t>
      </w:r>
      <w:r>
        <w:rPr>
          <w:rtl/>
        </w:rPr>
        <w:t>عن</w:t>
      </w:r>
      <w:r w:rsidR="001C39C9">
        <w:rPr>
          <w:rtl/>
        </w:rPr>
        <w:t xml:space="preserve"> </w:t>
      </w:r>
      <w:r>
        <w:rPr>
          <w:rtl/>
        </w:rPr>
        <w:t>التقييم</w:t>
      </w:r>
      <w:r w:rsidR="001C39C9">
        <w:rPr>
          <w:rtl/>
        </w:rPr>
        <w:t xml:space="preserve"> </w:t>
      </w:r>
      <w:r>
        <w:rPr>
          <w:rtl/>
        </w:rPr>
        <w:t>والتحليل</w:t>
      </w:r>
      <w:r w:rsidR="001C39C9">
        <w:rPr>
          <w:rtl/>
        </w:rPr>
        <w:t xml:space="preserve"> </w:t>
      </w:r>
      <w:r>
        <w:rPr>
          <w:rtl/>
        </w:rPr>
        <w:t>مرحلياً</w:t>
      </w:r>
      <w:r w:rsidR="001C39C9">
        <w:rPr>
          <w:rtl/>
        </w:rPr>
        <w:t xml:space="preserve"> </w:t>
      </w:r>
      <w:r>
        <w:rPr>
          <w:rtl/>
        </w:rPr>
        <w:t>أثناء</w:t>
      </w:r>
      <w:r w:rsidR="001C39C9">
        <w:rPr>
          <w:rtl/>
        </w:rPr>
        <w:t xml:space="preserve"> </w:t>
      </w:r>
      <w:r>
        <w:rPr>
          <w:rtl/>
        </w:rPr>
        <w:t>تدوين</w:t>
      </w:r>
      <w:r w:rsidR="001C39C9">
        <w:rPr>
          <w:rtl/>
        </w:rPr>
        <w:t xml:space="preserve"> </w:t>
      </w:r>
      <w:r>
        <w:rPr>
          <w:rtl/>
        </w:rPr>
        <w:t>الملاحظات</w:t>
      </w:r>
      <w:r w:rsidR="001C39C9">
        <w:rPr>
          <w:rtl/>
        </w:rPr>
        <w:t xml:space="preserve">. </w:t>
      </w:r>
    </w:p>
    <w:p w14:paraId="1C833FD3" w14:textId="36445684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نهاية</w:t>
      </w:r>
      <w:r w:rsidR="001C39C9">
        <w:rPr>
          <w:rtl/>
        </w:rPr>
        <w:t xml:space="preserve"> </w:t>
      </w:r>
      <w:r>
        <w:rPr>
          <w:rtl/>
        </w:rPr>
        <w:t>مقابلة</w:t>
      </w:r>
      <w:r w:rsidR="001C39C9">
        <w:rPr>
          <w:rtl/>
        </w:rPr>
        <w:t xml:space="preserve"> </w:t>
      </w:r>
      <w:r>
        <w:rPr>
          <w:rtl/>
        </w:rPr>
        <w:t>الاختيار،</w:t>
      </w:r>
      <w:r w:rsidR="001C39C9">
        <w:rPr>
          <w:rtl/>
        </w:rPr>
        <w:t xml:space="preserve"> </w:t>
      </w:r>
      <w:r>
        <w:rPr>
          <w:rtl/>
        </w:rPr>
        <w:t>يقوم</w:t>
      </w:r>
      <w:r w:rsidR="001C39C9">
        <w:rPr>
          <w:rtl/>
        </w:rPr>
        <w:t xml:space="preserve"> </w:t>
      </w:r>
      <w:r>
        <w:rPr>
          <w:rtl/>
        </w:rPr>
        <w:t>كل</w:t>
      </w:r>
      <w:r w:rsidR="001C39C9">
        <w:rPr>
          <w:rtl/>
        </w:rPr>
        <w:t xml:space="preserve"> </w:t>
      </w:r>
      <w:r>
        <w:rPr>
          <w:rtl/>
        </w:rPr>
        <w:t>عضو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أعضاء</w:t>
      </w:r>
      <w:r w:rsidR="001C39C9">
        <w:rPr>
          <w:rtl/>
        </w:rPr>
        <w:t xml:space="preserve"> </w:t>
      </w:r>
      <w:r>
        <w:rPr>
          <w:rtl/>
        </w:rPr>
        <w:t>اللجنة</w:t>
      </w:r>
      <w:r w:rsidR="001C39C9">
        <w:rPr>
          <w:rtl/>
        </w:rPr>
        <w:t xml:space="preserve"> </w:t>
      </w:r>
      <w:r>
        <w:rPr>
          <w:rtl/>
        </w:rPr>
        <w:t>بتقييم</w:t>
      </w:r>
      <w:r w:rsidR="001C39C9">
        <w:rPr>
          <w:rtl/>
        </w:rPr>
        <w:t xml:space="preserve"> </w:t>
      </w:r>
      <w:r>
        <w:rPr>
          <w:rtl/>
        </w:rPr>
        <w:t>إجابات</w:t>
      </w:r>
      <w:r w:rsidR="001C39C9">
        <w:rPr>
          <w:rtl/>
        </w:rPr>
        <w:t xml:space="preserve"> </w:t>
      </w:r>
      <w:r>
        <w:rPr>
          <w:rtl/>
        </w:rPr>
        <w:t>المرشح</w:t>
      </w:r>
      <w:r w:rsidR="001C39C9">
        <w:rPr>
          <w:rtl/>
        </w:rPr>
        <w:t xml:space="preserve"> </w:t>
      </w:r>
      <w:r>
        <w:rPr>
          <w:rtl/>
        </w:rPr>
        <w:t>و</w:t>
      </w:r>
      <w:r>
        <w:rPr>
          <w:b/>
          <w:bCs/>
          <w:rtl/>
        </w:rPr>
        <w:t>منحه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الدرجات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فيما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يتعلق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بالمؤشرات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ذات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الصلة،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وكذلك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تقييم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مدى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برهنة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المرشح،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بقوة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بشكل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كافٍ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غير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كافٍ،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الكفاءة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المعنية</w:t>
      </w:r>
      <w:r w:rsidR="001C39C9">
        <w:rPr>
          <w:b/>
          <w:bCs/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ضوء</w:t>
      </w:r>
      <w:r w:rsidR="001C39C9">
        <w:rPr>
          <w:rtl/>
        </w:rPr>
        <w:t xml:space="preserve"> </w:t>
      </w:r>
      <w:r>
        <w:rPr>
          <w:rtl/>
        </w:rPr>
        <w:t>الحالة</w:t>
      </w:r>
      <w:r w:rsidR="001C39C9">
        <w:rPr>
          <w:rtl/>
        </w:rPr>
        <w:t xml:space="preserve"> </w:t>
      </w:r>
      <w:r>
        <w:rPr>
          <w:rtl/>
        </w:rPr>
        <w:t>المختارة</w:t>
      </w:r>
      <w:r w:rsidR="001C39C9">
        <w:rPr>
          <w:rtl/>
        </w:rPr>
        <w:t xml:space="preserve"> </w:t>
      </w:r>
      <w:r>
        <w:rPr>
          <w:rtl/>
        </w:rPr>
        <w:t>لإجابته،</w:t>
      </w:r>
      <w:r w:rsidR="001C39C9">
        <w:rPr>
          <w:rtl/>
        </w:rPr>
        <w:t xml:space="preserve"> </w:t>
      </w:r>
      <w:r>
        <w:rPr>
          <w:rtl/>
        </w:rPr>
        <w:t>وأن</w:t>
      </w:r>
      <w:r w:rsidR="001C39C9">
        <w:rPr>
          <w:rtl/>
        </w:rPr>
        <w:t xml:space="preserve"> </w:t>
      </w:r>
      <w:r>
        <w:rPr>
          <w:rtl/>
        </w:rPr>
        <w:t>يمنح</w:t>
      </w:r>
      <w:r w:rsidR="001C39C9">
        <w:rPr>
          <w:rtl/>
        </w:rPr>
        <w:t xml:space="preserve"> </w:t>
      </w:r>
      <w:r>
        <w:rPr>
          <w:rtl/>
        </w:rPr>
        <w:t>الدرجات</w:t>
      </w:r>
      <w:r w:rsidR="001C39C9">
        <w:rPr>
          <w:rtl/>
        </w:rPr>
        <w:t xml:space="preserve"> </w:t>
      </w:r>
      <w:r>
        <w:rPr>
          <w:rtl/>
        </w:rPr>
        <w:t>المطلوبة</w:t>
      </w:r>
      <w:r w:rsidR="001C39C9">
        <w:rPr>
          <w:rtl/>
        </w:rPr>
        <w:t xml:space="preserve"> </w:t>
      </w:r>
      <w:r>
        <w:rPr>
          <w:rtl/>
        </w:rPr>
        <w:t>لهذا</w:t>
      </w:r>
      <w:r w:rsidR="001C39C9">
        <w:rPr>
          <w:rtl/>
        </w:rPr>
        <w:t xml:space="preserve"> </w:t>
      </w:r>
      <w:r>
        <w:rPr>
          <w:rtl/>
        </w:rPr>
        <w:t>المرشح</w:t>
      </w:r>
      <w:r w:rsidR="001C39C9">
        <w:rPr>
          <w:rtl/>
        </w:rPr>
        <w:t xml:space="preserve">. </w:t>
      </w:r>
    </w:p>
    <w:p w14:paraId="72343786" w14:textId="1D7AA848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يمكن</w:t>
      </w:r>
      <w:r w:rsidR="001C39C9">
        <w:rPr>
          <w:rtl/>
        </w:rPr>
        <w:t xml:space="preserve"> </w:t>
      </w:r>
      <w:r>
        <w:rPr>
          <w:rtl/>
        </w:rPr>
        <w:t>للمرشحين</w:t>
      </w:r>
      <w:r w:rsidR="001C39C9">
        <w:rPr>
          <w:rtl/>
        </w:rPr>
        <w:t xml:space="preserve"> </w:t>
      </w:r>
      <w:r>
        <w:rPr>
          <w:rtl/>
        </w:rPr>
        <w:t>تحقيق</w:t>
      </w:r>
      <w:r w:rsidR="001C39C9">
        <w:rPr>
          <w:rtl/>
        </w:rPr>
        <w:t xml:space="preserve"> </w:t>
      </w:r>
      <w:r>
        <w:rPr>
          <w:b/>
          <w:bCs/>
          <w:rtl/>
        </w:rPr>
        <w:t>درجات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بحد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أقصى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6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نقاط</w:t>
      </w:r>
      <w:r w:rsidR="001C39C9">
        <w:rPr>
          <w:rtl/>
        </w:rPr>
        <w:t xml:space="preserve"> </w:t>
      </w:r>
      <w:r>
        <w:rPr>
          <w:rtl/>
        </w:rPr>
        <w:t>(3</w:t>
      </w:r>
      <w:r w:rsidR="001C39C9">
        <w:rPr>
          <w:rtl/>
        </w:rPr>
        <w:t xml:space="preserve"> </w:t>
      </w:r>
      <w:r>
        <w:rPr>
          <w:rtl/>
        </w:rPr>
        <w:t>×</w:t>
      </w:r>
      <w:r w:rsidR="001C39C9">
        <w:rPr>
          <w:rtl/>
        </w:rPr>
        <w:t xml:space="preserve"> </w:t>
      </w:r>
      <w:r>
        <w:rPr>
          <w:rtl/>
        </w:rPr>
        <w:t>2)،</w:t>
      </w:r>
      <w:r w:rsidR="001C39C9">
        <w:rPr>
          <w:rtl/>
        </w:rPr>
        <w:t xml:space="preserve"> </w:t>
      </w:r>
      <w:r>
        <w:rPr>
          <w:rtl/>
        </w:rPr>
        <w:t>إذا</w:t>
      </w:r>
      <w:r w:rsidR="001C39C9">
        <w:rPr>
          <w:rtl/>
        </w:rPr>
        <w:t xml:space="preserve"> </w:t>
      </w:r>
      <w:r>
        <w:rPr>
          <w:rtl/>
        </w:rPr>
        <w:t>كانت</w:t>
      </w:r>
      <w:r w:rsidR="001C39C9">
        <w:rPr>
          <w:rtl/>
        </w:rPr>
        <w:t xml:space="preserve"> </w:t>
      </w:r>
      <w:r>
        <w:rPr>
          <w:rtl/>
        </w:rPr>
        <w:t>مؤشرات</w:t>
      </w:r>
      <w:r w:rsidR="001C39C9">
        <w:rPr>
          <w:rtl/>
        </w:rPr>
        <w:t xml:space="preserve"> </w:t>
      </w:r>
      <w:r>
        <w:rPr>
          <w:rtl/>
        </w:rPr>
        <w:t>جميع</w:t>
      </w:r>
      <w:r w:rsidR="001C39C9">
        <w:rPr>
          <w:rtl/>
        </w:rPr>
        <w:t xml:space="preserve"> </w:t>
      </w:r>
      <w:r>
        <w:rPr>
          <w:rtl/>
        </w:rPr>
        <w:t>الكفاءات</w:t>
      </w:r>
      <w:r w:rsidR="001C39C9">
        <w:rPr>
          <w:rtl/>
        </w:rPr>
        <w:t xml:space="preserve"> </w:t>
      </w:r>
      <w:r>
        <w:rPr>
          <w:rtl/>
        </w:rPr>
        <w:t>المطلوبة</w:t>
      </w:r>
      <w:r w:rsidR="001C39C9">
        <w:rPr>
          <w:rtl/>
        </w:rPr>
        <w:t xml:space="preserve"> </w:t>
      </w:r>
      <w:r>
        <w:rPr>
          <w:rtl/>
        </w:rPr>
        <w:t>تظهر</w:t>
      </w:r>
      <w:r w:rsidR="001C39C9">
        <w:rPr>
          <w:rtl/>
        </w:rPr>
        <w:t xml:space="preserve"> </w:t>
      </w:r>
      <w:r>
        <w:rPr>
          <w:rtl/>
        </w:rPr>
        <w:t>دلالة</w:t>
      </w:r>
      <w:r w:rsidR="001C39C9">
        <w:rPr>
          <w:rtl/>
        </w:rPr>
        <w:t xml:space="preserve"> </w:t>
      </w:r>
      <w:r>
        <w:rPr>
          <w:rtl/>
        </w:rPr>
        <w:t>قوية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rtl/>
        </w:rPr>
        <w:t>الكفاءة</w:t>
      </w:r>
      <w:r w:rsidR="001C39C9">
        <w:rPr>
          <w:rtl/>
        </w:rPr>
        <w:t xml:space="preserve">. </w:t>
      </w:r>
      <w:r>
        <w:rPr>
          <w:rtl/>
        </w:rPr>
        <w:t>كما</w:t>
      </w:r>
      <w:r w:rsidR="001C39C9">
        <w:rPr>
          <w:rtl/>
        </w:rPr>
        <w:t xml:space="preserve"> </w:t>
      </w:r>
      <w:r>
        <w:rPr>
          <w:rtl/>
        </w:rPr>
        <w:t>يجب</w:t>
      </w:r>
      <w:r w:rsidR="001C39C9">
        <w:rPr>
          <w:rtl/>
        </w:rPr>
        <w:t xml:space="preserve"> </w:t>
      </w:r>
      <w:r>
        <w:rPr>
          <w:rtl/>
        </w:rPr>
        <w:t>أن</w:t>
      </w:r>
      <w:r w:rsidR="001C39C9">
        <w:rPr>
          <w:rtl/>
        </w:rPr>
        <w:t xml:space="preserve"> </w:t>
      </w:r>
      <w:r>
        <w:rPr>
          <w:rtl/>
        </w:rPr>
        <w:t>يحصل</w:t>
      </w:r>
      <w:r w:rsidR="001C39C9">
        <w:rPr>
          <w:rtl/>
        </w:rPr>
        <w:t xml:space="preserve"> </w:t>
      </w:r>
      <w:r>
        <w:rPr>
          <w:rtl/>
        </w:rPr>
        <w:t>المرشح</w:t>
      </w:r>
      <w:r w:rsidR="001C39C9">
        <w:rPr>
          <w:rtl/>
        </w:rPr>
        <w:t xml:space="preserve"> </w:t>
      </w:r>
      <w:r>
        <w:rPr>
          <w:rtl/>
        </w:rPr>
        <w:t>على</w:t>
      </w:r>
      <w:r w:rsidR="001C39C9">
        <w:rPr>
          <w:rtl/>
        </w:rPr>
        <w:t xml:space="preserve"> </w:t>
      </w:r>
      <w:r>
        <w:rPr>
          <w:b/>
          <w:bCs/>
          <w:rtl/>
        </w:rPr>
        <w:t>3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درجات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كحد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أدنى</w:t>
      </w:r>
      <w:r w:rsidR="001C39C9">
        <w:rPr>
          <w:rtl/>
        </w:rPr>
        <w:t xml:space="preserve"> </w:t>
      </w:r>
      <w:r>
        <w:rPr>
          <w:rtl/>
        </w:rPr>
        <w:t>لكي</w:t>
      </w:r>
      <w:r w:rsidR="001C39C9">
        <w:rPr>
          <w:rtl/>
        </w:rPr>
        <w:t xml:space="preserve"> </w:t>
      </w:r>
      <w:r>
        <w:rPr>
          <w:b/>
          <w:bCs/>
          <w:rtl/>
        </w:rPr>
        <w:t>يترشح</w:t>
      </w:r>
      <w:r w:rsidR="001C39C9">
        <w:rPr>
          <w:b/>
          <w:bCs/>
          <w:rtl/>
        </w:rPr>
        <w:t xml:space="preserve"> </w:t>
      </w:r>
      <w:r>
        <w:rPr>
          <w:b/>
          <w:bCs/>
          <w:rtl/>
        </w:rPr>
        <w:t>للقبول</w:t>
      </w:r>
      <w:r w:rsidR="001C39C9">
        <w:rPr>
          <w:rtl/>
        </w:rPr>
        <w:t xml:space="preserve"> </w:t>
      </w:r>
      <w:r>
        <w:rPr>
          <w:rtl/>
        </w:rPr>
        <w:t>في</w:t>
      </w:r>
      <w:r w:rsidR="001C39C9">
        <w:rPr>
          <w:rtl/>
        </w:rPr>
        <w:t xml:space="preserve"> </w:t>
      </w:r>
      <w:r>
        <w:rPr>
          <w:rtl/>
        </w:rPr>
        <w:t>القدرات</w:t>
      </w:r>
      <w:r w:rsidR="001C39C9">
        <w:rPr>
          <w:rtl/>
        </w:rPr>
        <w:t xml:space="preserve"> </w:t>
      </w:r>
      <w:r>
        <w:rPr>
          <w:rtl/>
        </w:rPr>
        <w:t>الأفريقية</w:t>
      </w:r>
      <w:r w:rsidR="001C39C9">
        <w:rPr>
          <w:rtl/>
        </w:rPr>
        <w:t xml:space="preserve"> </w:t>
      </w:r>
      <w:r>
        <w:rPr>
          <w:rtl/>
        </w:rPr>
        <w:t>الاحتياطية</w:t>
      </w:r>
      <w:r w:rsidR="001C39C9">
        <w:rPr>
          <w:rtl/>
        </w:rPr>
        <w:t xml:space="preserve">. </w:t>
      </w:r>
    </w:p>
    <w:p w14:paraId="58430085" w14:textId="7CADD135" w:rsidR="00901BF5" w:rsidRDefault="00901BF5" w:rsidP="00025965">
      <w:pPr>
        <w:bidi/>
        <w:spacing w:before="120" w:after="120"/>
        <w:ind w:left="-142" w:right="-136"/>
        <w:jc w:val="both"/>
      </w:pPr>
      <w:r>
        <w:rPr>
          <w:rtl/>
        </w:rPr>
        <w:t>بمجرد</w:t>
      </w:r>
      <w:r w:rsidR="001C39C9">
        <w:rPr>
          <w:rtl/>
        </w:rPr>
        <w:t xml:space="preserve"> </w:t>
      </w:r>
      <w:r>
        <w:rPr>
          <w:rtl/>
        </w:rPr>
        <w:t>انتهاء</w:t>
      </w:r>
      <w:r w:rsidR="001C39C9">
        <w:rPr>
          <w:rtl/>
        </w:rPr>
        <w:t xml:space="preserve"> </w:t>
      </w:r>
      <w:r>
        <w:rPr>
          <w:rtl/>
        </w:rPr>
        <w:t>جميع</w:t>
      </w:r>
      <w:r w:rsidR="001C39C9">
        <w:rPr>
          <w:rtl/>
        </w:rPr>
        <w:t xml:space="preserve"> </w:t>
      </w:r>
      <w:r>
        <w:rPr>
          <w:rtl/>
        </w:rPr>
        <w:t>أعضاء</w:t>
      </w:r>
      <w:r w:rsidR="001C39C9">
        <w:rPr>
          <w:rtl/>
        </w:rPr>
        <w:t xml:space="preserve"> </w:t>
      </w:r>
      <w:r>
        <w:rPr>
          <w:rtl/>
        </w:rPr>
        <w:t>اللجنة</w:t>
      </w:r>
      <w:r w:rsidR="001C39C9">
        <w:rPr>
          <w:rtl/>
        </w:rPr>
        <w:t xml:space="preserve"> </w:t>
      </w:r>
      <w:r>
        <w:rPr>
          <w:rtl/>
        </w:rPr>
        <w:t>من</w:t>
      </w:r>
      <w:r w:rsidR="001C39C9">
        <w:rPr>
          <w:rtl/>
        </w:rPr>
        <w:t xml:space="preserve"> </w:t>
      </w:r>
      <w:r>
        <w:rPr>
          <w:rtl/>
        </w:rPr>
        <w:t>تقييمهم،</w:t>
      </w:r>
      <w:r w:rsidR="001C39C9">
        <w:rPr>
          <w:rtl/>
        </w:rPr>
        <w:t xml:space="preserve"> </w:t>
      </w:r>
      <w:r>
        <w:rPr>
          <w:rtl/>
        </w:rPr>
        <w:t>تتم</w:t>
      </w:r>
      <w:r w:rsidR="001C39C9">
        <w:rPr>
          <w:rtl/>
        </w:rPr>
        <w:t xml:space="preserve"> </w:t>
      </w:r>
      <w:r>
        <w:rPr>
          <w:rtl/>
        </w:rPr>
        <w:t>مقارنة</w:t>
      </w:r>
      <w:r w:rsidR="001C39C9">
        <w:rPr>
          <w:rtl/>
        </w:rPr>
        <w:t xml:space="preserve"> </w:t>
      </w:r>
      <w:r>
        <w:rPr>
          <w:rtl/>
        </w:rPr>
        <w:t>النتائج</w:t>
      </w:r>
      <w:r w:rsidR="001C39C9">
        <w:rPr>
          <w:rtl/>
        </w:rPr>
        <w:t xml:space="preserve"> </w:t>
      </w:r>
      <w:r>
        <w:rPr>
          <w:rtl/>
        </w:rPr>
        <w:t>واتخاذ</w:t>
      </w:r>
      <w:r w:rsidR="001C39C9">
        <w:rPr>
          <w:rtl/>
        </w:rPr>
        <w:t xml:space="preserve"> </w:t>
      </w:r>
      <w:r>
        <w:rPr>
          <w:rtl/>
        </w:rPr>
        <w:t>القرار</w:t>
      </w:r>
      <w:r w:rsidR="001C39C9">
        <w:rPr>
          <w:rtl/>
        </w:rPr>
        <w:t xml:space="preserve"> </w:t>
      </w:r>
      <w:r>
        <w:rPr>
          <w:rtl/>
        </w:rPr>
        <w:t>النهائي</w:t>
      </w:r>
      <w:r w:rsidR="001C39C9">
        <w:rPr>
          <w:rtl/>
        </w:rPr>
        <w:t xml:space="preserve"> </w:t>
      </w:r>
      <w:r>
        <w:rPr>
          <w:rtl/>
        </w:rPr>
        <w:t>عن</w:t>
      </w:r>
      <w:r w:rsidR="001C39C9">
        <w:rPr>
          <w:rtl/>
        </w:rPr>
        <w:t xml:space="preserve"> </w:t>
      </w:r>
      <w:r>
        <w:rPr>
          <w:rtl/>
        </w:rPr>
        <w:t>طريق</w:t>
      </w:r>
      <w:r w:rsidR="001C39C9">
        <w:rPr>
          <w:rtl/>
        </w:rPr>
        <w:t xml:space="preserve"> </w:t>
      </w:r>
      <w:r>
        <w:rPr>
          <w:rtl/>
        </w:rPr>
        <w:t>"صحيفة</w:t>
      </w:r>
      <w:r w:rsidR="001C39C9">
        <w:rPr>
          <w:rtl/>
        </w:rPr>
        <w:t xml:space="preserve"> </w:t>
      </w:r>
      <w:r>
        <w:rPr>
          <w:rtl/>
        </w:rPr>
        <w:t>ملخص</w:t>
      </w:r>
      <w:r w:rsidR="001C39C9">
        <w:rPr>
          <w:rtl/>
        </w:rPr>
        <w:t xml:space="preserve"> </w:t>
      </w:r>
      <w:r>
        <w:rPr>
          <w:rtl/>
        </w:rPr>
        <w:t>التقييم</w:t>
      </w:r>
      <w:r w:rsidR="001C39C9">
        <w:rPr>
          <w:rtl/>
        </w:rPr>
        <w:t xml:space="preserve"> </w:t>
      </w:r>
      <w:r>
        <w:rPr>
          <w:rtl/>
        </w:rPr>
        <w:t>والدرجات</w:t>
      </w:r>
      <w:r w:rsidR="001C39C9">
        <w:rPr>
          <w:rtl/>
        </w:rPr>
        <w:t xml:space="preserve"> </w:t>
      </w:r>
      <w:r>
        <w:rPr>
          <w:rtl/>
        </w:rPr>
        <w:t>للجنة</w:t>
      </w:r>
      <w:r w:rsidR="001C39C9">
        <w:rPr>
          <w:rtl/>
        </w:rPr>
        <w:t xml:space="preserve"> </w:t>
      </w:r>
      <w:r>
        <w:rPr>
          <w:rtl/>
        </w:rPr>
        <w:t>القدرات</w:t>
      </w:r>
      <w:r w:rsidR="001C39C9">
        <w:rPr>
          <w:rtl/>
        </w:rPr>
        <w:t xml:space="preserve"> </w:t>
      </w:r>
      <w:r>
        <w:rPr>
          <w:rtl/>
        </w:rPr>
        <w:t>الأفريقية</w:t>
      </w:r>
      <w:r w:rsidR="001C39C9">
        <w:rPr>
          <w:rtl/>
        </w:rPr>
        <w:t xml:space="preserve"> </w:t>
      </w:r>
      <w:r>
        <w:rPr>
          <w:rtl/>
        </w:rPr>
        <w:t>الاحتياطية</w:t>
      </w:r>
      <w:r>
        <w:t>"</w:t>
      </w:r>
      <w:r w:rsidR="001C39C9">
        <w:rPr>
          <w:rtl/>
        </w:rPr>
        <w:t>.</w:t>
      </w:r>
    </w:p>
    <w:sectPr w:rsidR="00901BF5">
      <w:headerReference w:type="default" r:id="rId7"/>
      <w:footerReference w:type="default" r:id="rId8"/>
      <w:pgSz w:w="12240" w:h="15840"/>
      <w:pgMar w:top="1440" w:right="1440" w:bottom="1152" w:left="144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5FBD" w14:textId="77777777" w:rsidR="00901BF5" w:rsidRDefault="00901BF5">
      <w:pPr>
        <w:spacing w:after="0" w:line="240" w:lineRule="auto"/>
      </w:pPr>
      <w:r>
        <w:separator/>
      </w:r>
    </w:p>
  </w:endnote>
  <w:endnote w:type="continuationSeparator" w:id="0">
    <w:p w14:paraId="2218F287" w14:textId="77777777" w:rsidR="00901BF5" w:rsidRDefault="0090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BD0A" w14:textId="6A87B70F" w:rsidR="00901BF5" w:rsidRDefault="00901BF5">
    <w:pPr>
      <w:pStyle w:val="Footer"/>
      <w:jc w:val="center"/>
      <w:rPr>
        <w:sz w:val="18"/>
        <w:szCs w:val="18"/>
      </w:rPr>
    </w:pPr>
    <w:r>
      <w:rPr>
        <w:sz w:val="18"/>
        <w:szCs w:val="18"/>
        <w:rtl/>
      </w:rPr>
      <w:t>الصفحة</w:t>
    </w:r>
    <w:r>
      <w:rPr>
        <w:sz w:val="18"/>
        <w:szCs w:val="18"/>
        <w:rtl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 w:rsidR="001C39C9">
      <w:t xml:space="preserve">  </w:t>
    </w:r>
    <w:r>
      <w:rPr>
        <w:sz w:val="18"/>
        <w:szCs w:val="18"/>
        <w:rtl/>
      </w:rPr>
      <w:t>من</w:t>
    </w:r>
    <w:r w:rsidR="001C39C9">
      <w:rPr>
        <w:sz w:val="18"/>
        <w:szCs w:val="18"/>
      </w:rPr>
      <w:t xml:space="preserve">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8729" w14:textId="77777777" w:rsidR="00901BF5" w:rsidRDefault="00901BF5">
      <w:pPr>
        <w:spacing w:after="0" w:line="240" w:lineRule="auto"/>
      </w:pPr>
      <w:r>
        <w:separator/>
      </w:r>
    </w:p>
  </w:footnote>
  <w:footnote w:type="continuationSeparator" w:id="0">
    <w:p w14:paraId="7A9ADF6B" w14:textId="77777777" w:rsidR="00901BF5" w:rsidRDefault="0090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3A1E" w14:textId="52618E18" w:rsidR="00901BF5" w:rsidRDefault="00901BF5" w:rsidP="001C39C9">
    <w:pPr>
      <w:pStyle w:val="Header"/>
      <w:bidi/>
      <w:ind w:left="-426"/>
      <w:jc w:val="center"/>
    </w:pPr>
    <w:r>
      <w:rPr>
        <w:b/>
        <w:bCs/>
        <w:sz w:val="28"/>
        <w:szCs w:val="28"/>
        <w:rtl/>
      </w:rPr>
      <w:t>ملاحظات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ودرجات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المقابلات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الفردية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للقدرات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الأفريقية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الاحتياطية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</w:rPr>
      <w:t>(ASC)</w:t>
    </w:r>
    <w:r w:rsidR="001C39C9">
      <w:rPr>
        <w:b/>
        <w:bCs/>
        <w:sz w:val="28"/>
        <w:szCs w:val="28"/>
        <w:rtl/>
      </w:rPr>
      <w:t xml:space="preserve">: </w:t>
    </w:r>
    <w:r>
      <w:rPr>
        <w:b/>
        <w:bCs/>
        <w:sz w:val="28"/>
        <w:szCs w:val="28"/>
        <w:rtl/>
      </w:rPr>
      <w:t>المقابلة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المستندة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إلى</w:t>
    </w:r>
    <w:r w:rsidR="001C39C9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الكفاءة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31F"/>
    <w:multiLevelType w:val="hybridMultilevel"/>
    <w:tmpl w:val="B34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D0A7E"/>
    <w:multiLevelType w:val="hybridMultilevel"/>
    <w:tmpl w:val="B60ED1F4"/>
    <w:lvl w:ilvl="0" w:tplc="B9A47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887EB2"/>
    <w:multiLevelType w:val="hybridMultilevel"/>
    <w:tmpl w:val="E02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F2695"/>
    <w:multiLevelType w:val="hybridMultilevel"/>
    <w:tmpl w:val="AA0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FE06C5"/>
    <w:multiLevelType w:val="hybridMultilevel"/>
    <w:tmpl w:val="CB5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B74AB7"/>
    <w:multiLevelType w:val="hybridMultilevel"/>
    <w:tmpl w:val="4582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C0212"/>
    <w:multiLevelType w:val="hybridMultilevel"/>
    <w:tmpl w:val="56E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871CC4"/>
    <w:multiLevelType w:val="hybridMultilevel"/>
    <w:tmpl w:val="73BC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F24BC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C0A74"/>
    <w:multiLevelType w:val="hybridMultilevel"/>
    <w:tmpl w:val="0F1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735972"/>
    <w:multiLevelType w:val="hybridMultilevel"/>
    <w:tmpl w:val="7D66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05337"/>
    <w:multiLevelType w:val="hybridMultilevel"/>
    <w:tmpl w:val="53FC7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512EAF"/>
    <w:multiLevelType w:val="hybridMultilevel"/>
    <w:tmpl w:val="5E0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A416CF"/>
    <w:multiLevelType w:val="hybridMultilevel"/>
    <w:tmpl w:val="4D6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A769DF"/>
    <w:multiLevelType w:val="hybridMultilevel"/>
    <w:tmpl w:val="A8D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BC6"/>
    <w:rsid w:val="00025965"/>
    <w:rsid w:val="00026B3D"/>
    <w:rsid w:val="0003602C"/>
    <w:rsid w:val="000522DC"/>
    <w:rsid w:val="000721FB"/>
    <w:rsid w:val="000A024B"/>
    <w:rsid w:val="000B11BF"/>
    <w:rsid w:val="000D2B3B"/>
    <w:rsid w:val="000F6F72"/>
    <w:rsid w:val="00100BBD"/>
    <w:rsid w:val="00123E16"/>
    <w:rsid w:val="00124791"/>
    <w:rsid w:val="00126BFC"/>
    <w:rsid w:val="001304D6"/>
    <w:rsid w:val="00132649"/>
    <w:rsid w:val="0016735B"/>
    <w:rsid w:val="00177A62"/>
    <w:rsid w:val="00184557"/>
    <w:rsid w:val="001B63B7"/>
    <w:rsid w:val="001C39C9"/>
    <w:rsid w:val="001F3131"/>
    <w:rsid w:val="001F3631"/>
    <w:rsid w:val="001F45CB"/>
    <w:rsid w:val="00203E40"/>
    <w:rsid w:val="002053BC"/>
    <w:rsid w:val="00212A2C"/>
    <w:rsid w:val="0022086C"/>
    <w:rsid w:val="00274E1B"/>
    <w:rsid w:val="00291EE4"/>
    <w:rsid w:val="00295105"/>
    <w:rsid w:val="002A6DF0"/>
    <w:rsid w:val="002C297E"/>
    <w:rsid w:val="002F4F19"/>
    <w:rsid w:val="003105F2"/>
    <w:rsid w:val="0035651A"/>
    <w:rsid w:val="00371C11"/>
    <w:rsid w:val="00377EC5"/>
    <w:rsid w:val="00380EB8"/>
    <w:rsid w:val="00397E39"/>
    <w:rsid w:val="003B3936"/>
    <w:rsid w:val="003C3C31"/>
    <w:rsid w:val="003C430B"/>
    <w:rsid w:val="003F6D26"/>
    <w:rsid w:val="00431128"/>
    <w:rsid w:val="00432B1B"/>
    <w:rsid w:val="00451B90"/>
    <w:rsid w:val="004602AE"/>
    <w:rsid w:val="0047637B"/>
    <w:rsid w:val="004A6026"/>
    <w:rsid w:val="004B718A"/>
    <w:rsid w:val="004C3488"/>
    <w:rsid w:val="004D503C"/>
    <w:rsid w:val="00535D73"/>
    <w:rsid w:val="00544705"/>
    <w:rsid w:val="00546D0C"/>
    <w:rsid w:val="00561951"/>
    <w:rsid w:val="00584B15"/>
    <w:rsid w:val="005868B8"/>
    <w:rsid w:val="005F1282"/>
    <w:rsid w:val="00602283"/>
    <w:rsid w:val="006263BF"/>
    <w:rsid w:val="006435BA"/>
    <w:rsid w:val="00655734"/>
    <w:rsid w:val="0066184E"/>
    <w:rsid w:val="0067713D"/>
    <w:rsid w:val="00684B4A"/>
    <w:rsid w:val="006B3EAD"/>
    <w:rsid w:val="006F4BDD"/>
    <w:rsid w:val="00722182"/>
    <w:rsid w:val="007662CA"/>
    <w:rsid w:val="007C7970"/>
    <w:rsid w:val="00820C5D"/>
    <w:rsid w:val="008252FE"/>
    <w:rsid w:val="00835F9B"/>
    <w:rsid w:val="00856103"/>
    <w:rsid w:val="00881412"/>
    <w:rsid w:val="0088546D"/>
    <w:rsid w:val="00893BFB"/>
    <w:rsid w:val="008F0F1A"/>
    <w:rsid w:val="00901BF5"/>
    <w:rsid w:val="0090267E"/>
    <w:rsid w:val="00917109"/>
    <w:rsid w:val="00961C55"/>
    <w:rsid w:val="00962FFC"/>
    <w:rsid w:val="00967597"/>
    <w:rsid w:val="00976329"/>
    <w:rsid w:val="00993491"/>
    <w:rsid w:val="009D3129"/>
    <w:rsid w:val="009E1F54"/>
    <w:rsid w:val="009E65CC"/>
    <w:rsid w:val="009F4A6A"/>
    <w:rsid w:val="00A06DBF"/>
    <w:rsid w:val="00A10594"/>
    <w:rsid w:val="00A16447"/>
    <w:rsid w:val="00A179C4"/>
    <w:rsid w:val="00A47E83"/>
    <w:rsid w:val="00A5665E"/>
    <w:rsid w:val="00A6459D"/>
    <w:rsid w:val="00A66FFB"/>
    <w:rsid w:val="00A81C8F"/>
    <w:rsid w:val="00A83D26"/>
    <w:rsid w:val="00A90BC6"/>
    <w:rsid w:val="00AC0E23"/>
    <w:rsid w:val="00AD1C5F"/>
    <w:rsid w:val="00AD2C09"/>
    <w:rsid w:val="00AF1A83"/>
    <w:rsid w:val="00AF408B"/>
    <w:rsid w:val="00AF4EB8"/>
    <w:rsid w:val="00B152F6"/>
    <w:rsid w:val="00B535F1"/>
    <w:rsid w:val="00B664BE"/>
    <w:rsid w:val="00BA5EFC"/>
    <w:rsid w:val="00BA694E"/>
    <w:rsid w:val="00BB7E31"/>
    <w:rsid w:val="00BF2BD1"/>
    <w:rsid w:val="00C827CD"/>
    <w:rsid w:val="00CA3542"/>
    <w:rsid w:val="00CA58E2"/>
    <w:rsid w:val="00D52294"/>
    <w:rsid w:val="00D74E30"/>
    <w:rsid w:val="00D76E34"/>
    <w:rsid w:val="00DA2D03"/>
    <w:rsid w:val="00DC0244"/>
    <w:rsid w:val="00DE0A6C"/>
    <w:rsid w:val="00DE2ED5"/>
    <w:rsid w:val="00DE6C67"/>
    <w:rsid w:val="00DF699B"/>
    <w:rsid w:val="00E03490"/>
    <w:rsid w:val="00E35300"/>
    <w:rsid w:val="00EA2B39"/>
    <w:rsid w:val="00EC3649"/>
    <w:rsid w:val="00ED45A4"/>
    <w:rsid w:val="00EE60DB"/>
    <w:rsid w:val="00F053F6"/>
    <w:rsid w:val="00F8509B"/>
    <w:rsid w:val="00F949F5"/>
    <w:rsid w:val="00FA3E05"/>
    <w:rsid w:val="00FC03FA"/>
    <w:rsid w:val="00FD328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C6E46D"/>
  <w14:defaultImageDpi w14:val="0"/>
  <w15:docId w15:val="{5D37E9B6-E034-45AE-AB00-087CA6B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C3488"/>
  </w:style>
  <w:style w:type="paragraph" w:styleId="Footer">
    <w:name w:val="footer"/>
    <w:basedOn w:val="Normal"/>
    <w:link w:val="FooterChar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C3488"/>
  </w:style>
  <w:style w:type="paragraph" w:styleId="BalloonText">
    <w:name w:val="Balloon Text"/>
    <w:basedOn w:val="Normal"/>
    <w:link w:val="BalloonTextChar"/>
    <w:uiPriority w:val="99"/>
    <w:semiHidden/>
    <w:unhideWhenUsed/>
    <w:rsid w:val="00A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C0E23"/>
    <w:rPr>
      <w:rFonts w:ascii="Segoe UI" w:hAnsi="Segoe UI" w:cs="Segoe UI"/>
      <w:sz w:val="18"/>
      <w:szCs w:val="18"/>
      <w:lang w:bidi="ar-SA"/>
    </w:rPr>
  </w:style>
  <w:style w:type="paragraph" w:customStyle="1" w:styleId="Listenabsatz1">
    <w:name w:val="Listenabsatz1"/>
    <w:basedOn w:val="Normal"/>
    <w:rsid w:val="00BF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ajembere</dc:creator>
  <cp:keywords/>
  <dc:description/>
  <cp:lastModifiedBy>A Ibrahim</cp:lastModifiedBy>
  <cp:revision>2</cp:revision>
  <cp:lastPrinted>2014-08-20T09:25:00Z</cp:lastPrinted>
  <dcterms:created xsi:type="dcterms:W3CDTF">2018-04-16T15:36:00Z</dcterms:created>
  <dcterms:modified xsi:type="dcterms:W3CDTF">2018-04-16T15:36:00Z</dcterms:modified>
</cp:coreProperties>
</file>